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E863" w14:textId="77777777" w:rsidR="000F7EBC" w:rsidRPr="000F7EBC" w:rsidRDefault="0072187B" w:rsidP="000F7EBC">
      <w:pPr>
        <w:pStyle w:val="ListParagraph"/>
        <w:numPr>
          <w:ilvl w:val="0"/>
          <w:numId w:val="2"/>
        </w:numPr>
        <w:spacing w:after="160" w:line="259" w:lineRule="auto"/>
        <w:rPr>
          <w:rFonts w:ascii="Times New Roman" w:eastAsia="Calibri" w:hAnsi="Times New Roman" w:cs="Times New Roman"/>
          <w:b/>
          <w:u w:val="single"/>
        </w:rPr>
      </w:pPr>
      <w:r w:rsidRPr="007406CD">
        <w:rPr>
          <w:rFonts w:ascii="Times New Roman" w:eastAsia="Calibri" w:hAnsi="Times New Roman" w:cs="Times New Roman"/>
          <w:b/>
          <w:u w:val="single"/>
        </w:rPr>
        <w:t>Child Abuse Hotline – Reporting of Alleged Child Abuse</w:t>
      </w:r>
    </w:p>
    <w:p w14:paraId="0C4809F1" w14:textId="77777777" w:rsidR="0072187B" w:rsidRPr="007406CD" w:rsidRDefault="0072187B" w:rsidP="0072187B">
      <w:pPr>
        <w:pStyle w:val="ListParagraph"/>
        <w:numPr>
          <w:ilvl w:val="0"/>
          <w:numId w:val="1"/>
        </w:numPr>
        <w:spacing w:after="160" w:line="259" w:lineRule="auto"/>
        <w:rPr>
          <w:rFonts w:ascii="Times New Roman" w:eastAsia="Calibri" w:hAnsi="Times New Roman" w:cs="Times New Roman"/>
          <w:b/>
          <w:bCs/>
          <w:color w:val="000000"/>
          <w:shd w:val="clear" w:color="auto" w:fill="FFFFFF"/>
        </w:rPr>
      </w:pPr>
      <w:r w:rsidRPr="007406CD">
        <w:rPr>
          <w:rFonts w:ascii="Times New Roman" w:eastAsia="Calibri" w:hAnsi="Times New Roman" w:cs="Times New Roman"/>
          <w:b/>
          <w:bCs/>
          <w:color w:val="000000"/>
          <w:shd w:val="clear" w:color="auto" w:fill="FFFFFF"/>
        </w:rPr>
        <w:t>Who answers calls to the child abuse hotline?</w:t>
      </w:r>
    </w:p>
    <w:p w14:paraId="42B20C36" w14:textId="77777777" w:rsidR="0072187B" w:rsidRPr="007406CD" w:rsidRDefault="0072187B" w:rsidP="0072187B">
      <w:pPr>
        <w:pStyle w:val="ListParagraph"/>
        <w:spacing w:after="160" w:line="259" w:lineRule="auto"/>
        <w:ind w:left="1080"/>
        <w:rPr>
          <w:rFonts w:ascii="Times New Roman" w:eastAsia="Calibri" w:hAnsi="Times New Roman" w:cs="Times New Roman"/>
          <w:color w:val="000000"/>
          <w:shd w:val="clear" w:color="auto" w:fill="FFFFFF"/>
        </w:rPr>
      </w:pPr>
      <w:r w:rsidRPr="007406CD">
        <w:rPr>
          <w:rFonts w:ascii="Times New Roman" w:eastAsia="Calibri" w:hAnsi="Times New Roman" w:cs="Times New Roman"/>
          <w:color w:val="000000"/>
          <w:shd w:val="clear" w:color="auto" w:fill="FFFFFF"/>
        </w:rPr>
        <w:t>Reports of suspected child abuse and neglect are received by the Centralized Intake Unit through both a 24/7 child abuse hotline and</w:t>
      </w:r>
      <w:r w:rsidR="00BC656E">
        <w:rPr>
          <w:rFonts w:ascii="Times New Roman" w:eastAsia="Calibri" w:hAnsi="Times New Roman" w:cs="Times New Roman"/>
          <w:color w:val="000000"/>
          <w:shd w:val="clear" w:color="auto" w:fill="FFFFFF"/>
        </w:rPr>
        <w:t>,</w:t>
      </w:r>
      <w:r w:rsidRPr="007406CD">
        <w:rPr>
          <w:rFonts w:ascii="Times New Roman" w:eastAsia="Calibri" w:hAnsi="Times New Roman" w:cs="Times New Roman"/>
          <w:color w:val="000000"/>
          <w:shd w:val="clear" w:color="auto" w:fill="FFFFFF"/>
        </w:rPr>
        <w:t xml:space="preserve"> </w:t>
      </w:r>
      <w:r w:rsidR="009A3507">
        <w:rPr>
          <w:rFonts w:ascii="Times New Roman" w:eastAsia="Calibri" w:hAnsi="Times New Roman" w:cs="Times New Roman"/>
          <w:color w:val="000000"/>
          <w:shd w:val="clear" w:color="auto" w:fill="FFFFFF"/>
        </w:rPr>
        <w:t xml:space="preserve">for reporting abuse/neglect that is non-emergent, </w:t>
      </w:r>
      <w:r w:rsidRPr="007406CD">
        <w:rPr>
          <w:rFonts w:ascii="Times New Roman" w:eastAsia="Calibri" w:hAnsi="Times New Roman" w:cs="Times New Roman"/>
          <w:color w:val="000000"/>
          <w:shd w:val="clear" w:color="auto" w:fill="FFFFFF"/>
        </w:rPr>
        <w:t>a</w:t>
      </w:r>
      <w:r w:rsidR="00733283">
        <w:rPr>
          <w:rFonts w:ascii="Times New Roman" w:eastAsia="Calibri" w:hAnsi="Times New Roman" w:cs="Times New Roman"/>
          <w:color w:val="000000"/>
          <w:shd w:val="clear" w:color="auto" w:fill="FFFFFF"/>
        </w:rPr>
        <w:t xml:space="preserve">n online </w:t>
      </w:r>
      <w:r w:rsidRPr="007406CD">
        <w:rPr>
          <w:rFonts w:ascii="Times New Roman" w:eastAsia="Calibri" w:hAnsi="Times New Roman" w:cs="Times New Roman"/>
          <w:color w:val="000000"/>
          <w:shd w:val="clear" w:color="auto" w:fill="FFFFFF"/>
        </w:rPr>
        <w:t xml:space="preserve">Mandated Reporter Portal (MRP) </w:t>
      </w:r>
      <w:r w:rsidR="009A3507">
        <w:rPr>
          <w:rFonts w:ascii="Times New Roman" w:eastAsia="Calibri" w:hAnsi="Times New Roman" w:cs="Times New Roman"/>
          <w:color w:val="000000"/>
          <w:shd w:val="clear" w:color="auto" w:fill="FFFFFF"/>
        </w:rPr>
        <w:t>is available.</w:t>
      </w:r>
      <w:r w:rsidR="00C84A62">
        <w:rPr>
          <w:rFonts w:ascii="Times New Roman" w:eastAsia="Calibri" w:hAnsi="Times New Roman" w:cs="Times New Roman"/>
          <w:color w:val="000000"/>
          <w:shd w:val="clear" w:color="auto" w:fill="FFFFFF"/>
        </w:rPr>
        <w:t xml:space="preserve">  </w:t>
      </w:r>
      <w:r w:rsidR="00733283">
        <w:rPr>
          <w:rFonts w:ascii="Times New Roman" w:eastAsia="Calibri" w:hAnsi="Times New Roman" w:cs="Times New Roman"/>
          <w:color w:val="000000"/>
          <w:shd w:val="clear" w:color="auto" w:fill="FFFFFF"/>
        </w:rPr>
        <w:t xml:space="preserve">The </w:t>
      </w:r>
      <w:r w:rsidRPr="007406CD">
        <w:rPr>
          <w:rFonts w:ascii="Times New Roman" w:eastAsia="Calibri" w:hAnsi="Times New Roman" w:cs="Times New Roman"/>
          <w:color w:val="000000"/>
          <w:shd w:val="clear" w:color="auto" w:fill="FFFFFF"/>
        </w:rPr>
        <w:t xml:space="preserve">MRP was implemented in 2018.   </w:t>
      </w:r>
    </w:p>
    <w:p w14:paraId="438B4D28" w14:textId="77777777" w:rsidR="0072187B" w:rsidRPr="007406CD" w:rsidRDefault="0072187B" w:rsidP="0072187B">
      <w:pPr>
        <w:pStyle w:val="ListParagraph"/>
        <w:spacing w:after="160" w:line="259" w:lineRule="auto"/>
        <w:ind w:left="1080"/>
        <w:rPr>
          <w:rFonts w:ascii="Times New Roman" w:eastAsia="Calibri" w:hAnsi="Times New Roman" w:cs="Times New Roman"/>
          <w:color w:val="000000"/>
          <w:shd w:val="clear" w:color="auto" w:fill="FFFFFF"/>
        </w:rPr>
      </w:pPr>
    </w:p>
    <w:p w14:paraId="521BD3B1" w14:textId="77777777" w:rsidR="0072187B" w:rsidRPr="007406CD" w:rsidRDefault="0072187B" w:rsidP="0072187B">
      <w:pPr>
        <w:pStyle w:val="ListParagraph"/>
        <w:numPr>
          <w:ilvl w:val="0"/>
          <w:numId w:val="1"/>
        </w:numPr>
        <w:spacing w:after="160" w:line="259" w:lineRule="auto"/>
        <w:rPr>
          <w:rFonts w:ascii="Times New Roman" w:eastAsia="Calibri" w:hAnsi="Times New Roman" w:cs="Times New Roman"/>
          <w:color w:val="000000"/>
          <w:shd w:val="clear" w:color="auto" w:fill="FFFFFF"/>
        </w:rPr>
      </w:pPr>
      <w:r w:rsidRPr="007406CD">
        <w:rPr>
          <w:rFonts w:ascii="Times New Roman" w:eastAsia="Calibri" w:hAnsi="Times New Roman" w:cs="Times New Roman"/>
          <w:b/>
          <w:bCs/>
          <w:color w:val="000000"/>
          <w:shd w:val="clear" w:color="auto" w:fill="FFFFFF"/>
        </w:rPr>
        <w:t>Is there only one central call center location or multiple locations?</w:t>
      </w:r>
    </w:p>
    <w:p w14:paraId="1095172D" w14:textId="17265991" w:rsidR="0072187B" w:rsidRPr="007406CD" w:rsidRDefault="0072187B" w:rsidP="0072187B">
      <w:pPr>
        <w:pStyle w:val="ListParagraph"/>
        <w:spacing w:after="160" w:line="259" w:lineRule="auto"/>
        <w:ind w:left="1080"/>
        <w:rPr>
          <w:rFonts w:ascii="Times New Roman" w:eastAsia="Calibri" w:hAnsi="Times New Roman" w:cs="Times New Roman"/>
        </w:rPr>
      </w:pPr>
      <w:r w:rsidRPr="007406CD">
        <w:rPr>
          <w:rFonts w:ascii="Times New Roman" w:eastAsia="Calibri" w:hAnsi="Times New Roman" w:cs="Times New Roman"/>
        </w:rPr>
        <w:t xml:space="preserve">There is not a central call center location: the Centralized Intake Unit is comprised of teleworkers located throughout the state </w:t>
      </w:r>
      <w:r w:rsidR="004C20D5">
        <w:rPr>
          <w:rFonts w:ascii="Times New Roman" w:eastAsia="Calibri" w:hAnsi="Times New Roman" w:cs="Times New Roman"/>
        </w:rPr>
        <w:t>with</w:t>
      </w:r>
      <w:r w:rsidR="0090037B" w:rsidRPr="0090037B">
        <w:rPr>
          <w:rFonts w:ascii="Times New Roman" w:eastAsia="Calibri" w:hAnsi="Times New Roman" w:cs="Times New Roman"/>
          <w:color w:val="70AD47" w:themeColor="accent6"/>
        </w:rPr>
        <w:t xml:space="preserve"> </w:t>
      </w:r>
      <w:r w:rsidRPr="007406CD">
        <w:rPr>
          <w:rFonts w:ascii="Times New Roman" w:eastAsia="Calibri" w:hAnsi="Times New Roman" w:cs="Times New Roman"/>
        </w:rPr>
        <w:t xml:space="preserve">staff in all nine (9) regions of the state.  </w:t>
      </w:r>
    </w:p>
    <w:p w14:paraId="42A6E613" w14:textId="77777777" w:rsidR="0072187B" w:rsidRPr="007406CD" w:rsidRDefault="0072187B" w:rsidP="0072187B">
      <w:pPr>
        <w:pStyle w:val="ListParagraph"/>
        <w:spacing w:after="160" w:line="259" w:lineRule="auto"/>
        <w:ind w:left="1080"/>
        <w:rPr>
          <w:rFonts w:ascii="Times New Roman" w:eastAsia="Calibri" w:hAnsi="Times New Roman" w:cs="Times New Roman"/>
        </w:rPr>
      </w:pPr>
    </w:p>
    <w:p w14:paraId="17D540BF" w14:textId="77777777" w:rsidR="0072187B" w:rsidRPr="007406CD" w:rsidRDefault="0072187B" w:rsidP="0072187B">
      <w:pPr>
        <w:pStyle w:val="ListParagraph"/>
        <w:numPr>
          <w:ilvl w:val="0"/>
          <w:numId w:val="1"/>
        </w:numPr>
        <w:spacing w:after="160" w:line="259" w:lineRule="auto"/>
        <w:rPr>
          <w:rFonts w:ascii="Times New Roman" w:eastAsia="Calibri" w:hAnsi="Times New Roman" w:cs="Times New Roman"/>
          <w:b/>
          <w:bCs/>
        </w:rPr>
      </w:pPr>
      <w:r w:rsidRPr="007406CD">
        <w:rPr>
          <w:rFonts w:ascii="Times New Roman" w:eastAsia="Calibri" w:hAnsi="Times New Roman" w:cs="Times New Roman"/>
          <w:b/>
          <w:bCs/>
        </w:rPr>
        <w:t>How many positions are assigned to staff the hotline? If there are multiple call center locations, please provide a breakdown of the number of staff assigned to each location.</w:t>
      </w:r>
    </w:p>
    <w:tbl>
      <w:tblPr>
        <w:tblW w:w="9325" w:type="dxa"/>
        <w:tblInd w:w="175" w:type="dxa"/>
        <w:tblLook w:val="04A0" w:firstRow="1" w:lastRow="0" w:firstColumn="1" w:lastColumn="0" w:noHBand="0" w:noVBand="1"/>
      </w:tblPr>
      <w:tblGrid>
        <w:gridCol w:w="1645"/>
        <w:gridCol w:w="1280"/>
        <w:gridCol w:w="1280"/>
        <w:gridCol w:w="1280"/>
        <w:gridCol w:w="1280"/>
        <w:gridCol w:w="1280"/>
        <w:gridCol w:w="1280"/>
      </w:tblGrid>
      <w:tr w:rsidR="0072187B" w:rsidRPr="007406CD" w14:paraId="2C85EF63" w14:textId="77777777" w:rsidTr="00733283">
        <w:trPr>
          <w:trHeight w:val="340"/>
        </w:trPr>
        <w:tc>
          <w:tcPr>
            <w:tcW w:w="1645"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B218AB1" w14:textId="77777777" w:rsidR="0072187B" w:rsidRPr="007406CD" w:rsidRDefault="0072187B" w:rsidP="00733283">
            <w:pPr>
              <w:rPr>
                <w:rFonts w:ascii="Times New Roman" w:hAnsi="Times New Roman" w:cs="Times New Roman"/>
                <w:b/>
                <w:bCs/>
                <w:sz w:val="24"/>
                <w:szCs w:val="24"/>
              </w:rPr>
            </w:pPr>
            <w:r w:rsidRPr="007406CD">
              <w:rPr>
                <w:rFonts w:ascii="Times New Roman" w:hAnsi="Times New Roman" w:cs="Times New Roman"/>
                <w:b/>
                <w:bCs/>
                <w:sz w:val="24"/>
                <w:szCs w:val="24"/>
              </w:rPr>
              <w:t>Table 1</w:t>
            </w:r>
            <w:r w:rsidR="006F33A1">
              <w:rPr>
                <w:rFonts w:ascii="Times New Roman" w:hAnsi="Times New Roman" w:cs="Times New Roman"/>
                <w:b/>
                <w:bCs/>
                <w:sz w:val="24"/>
                <w:szCs w:val="24"/>
              </w:rPr>
              <w:t>.</w:t>
            </w:r>
          </w:p>
        </w:tc>
        <w:tc>
          <w:tcPr>
            <w:tcW w:w="7680" w:type="dxa"/>
            <w:gridSpan w:val="6"/>
            <w:tcBorders>
              <w:top w:val="single" w:sz="4" w:space="0" w:color="auto"/>
              <w:left w:val="nil"/>
              <w:bottom w:val="single" w:sz="4" w:space="0" w:color="auto"/>
              <w:right w:val="single" w:sz="4" w:space="0" w:color="auto"/>
            </w:tcBorders>
            <w:shd w:val="clear" w:color="000000" w:fill="D9E1F2"/>
            <w:noWrap/>
            <w:vAlign w:val="bottom"/>
            <w:hideMark/>
          </w:tcPr>
          <w:p w14:paraId="00D2A80F" w14:textId="77777777" w:rsidR="0072187B" w:rsidRPr="007406CD" w:rsidRDefault="0072187B" w:rsidP="00733283">
            <w:pPr>
              <w:rPr>
                <w:rFonts w:ascii="Times New Roman" w:hAnsi="Times New Roman" w:cs="Times New Roman"/>
                <w:b/>
                <w:bCs/>
                <w:sz w:val="24"/>
                <w:szCs w:val="24"/>
              </w:rPr>
            </w:pPr>
            <w:r w:rsidRPr="007406CD">
              <w:rPr>
                <w:rFonts w:ascii="Times New Roman" w:hAnsi="Times New Roman" w:cs="Times New Roman"/>
                <w:b/>
                <w:bCs/>
                <w:sz w:val="24"/>
                <w:szCs w:val="24"/>
              </w:rPr>
              <w:t>Filled and Vacant Positions Central Intake SFY 2017-2022</w:t>
            </w:r>
            <w:r w:rsidRPr="007406CD">
              <w:rPr>
                <w:rFonts w:ascii="Times New Roman" w:hAnsi="Times New Roman" w:cs="Times New Roman"/>
                <w:b/>
                <w:bCs/>
                <w:color w:val="000000"/>
                <w:sz w:val="24"/>
                <w:szCs w:val="24"/>
              </w:rPr>
              <w:t> </w:t>
            </w:r>
          </w:p>
        </w:tc>
      </w:tr>
      <w:tr w:rsidR="0072187B" w:rsidRPr="007406CD" w14:paraId="0B291AA3" w14:textId="77777777" w:rsidTr="00733283">
        <w:trPr>
          <w:trHeight w:val="34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293D7BB0" w14:textId="77777777" w:rsidR="0072187B" w:rsidRPr="007406CD" w:rsidRDefault="0072187B" w:rsidP="00733283">
            <w:pPr>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 </w:t>
            </w:r>
          </w:p>
        </w:tc>
        <w:tc>
          <w:tcPr>
            <w:tcW w:w="1280" w:type="dxa"/>
            <w:tcBorders>
              <w:top w:val="nil"/>
              <w:left w:val="nil"/>
              <w:bottom w:val="single" w:sz="4" w:space="0" w:color="auto"/>
              <w:right w:val="single" w:sz="4" w:space="0" w:color="auto"/>
            </w:tcBorders>
            <w:shd w:val="clear" w:color="auto" w:fill="auto"/>
            <w:noWrap/>
            <w:vAlign w:val="bottom"/>
            <w:hideMark/>
          </w:tcPr>
          <w:p w14:paraId="36BEE24C" w14:textId="77777777" w:rsidR="0072187B" w:rsidRPr="007406CD" w:rsidRDefault="0072187B" w:rsidP="00733283">
            <w:pPr>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SFY 2017</w:t>
            </w:r>
          </w:p>
        </w:tc>
        <w:tc>
          <w:tcPr>
            <w:tcW w:w="1280" w:type="dxa"/>
            <w:tcBorders>
              <w:top w:val="nil"/>
              <w:left w:val="nil"/>
              <w:bottom w:val="single" w:sz="4" w:space="0" w:color="auto"/>
              <w:right w:val="single" w:sz="4" w:space="0" w:color="auto"/>
            </w:tcBorders>
            <w:shd w:val="clear" w:color="auto" w:fill="auto"/>
            <w:noWrap/>
            <w:vAlign w:val="bottom"/>
            <w:hideMark/>
          </w:tcPr>
          <w:p w14:paraId="53FC4727" w14:textId="77777777" w:rsidR="0072187B" w:rsidRPr="007406CD" w:rsidRDefault="0072187B" w:rsidP="00733283">
            <w:pPr>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SFY 2018</w:t>
            </w:r>
          </w:p>
        </w:tc>
        <w:tc>
          <w:tcPr>
            <w:tcW w:w="1280" w:type="dxa"/>
            <w:tcBorders>
              <w:top w:val="nil"/>
              <w:left w:val="nil"/>
              <w:bottom w:val="single" w:sz="4" w:space="0" w:color="auto"/>
              <w:right w:val="single" w:sz="4" w:space="0" w:color="auto"/>
            </w:tcBorders>
            <w:shd w:val="clear" w:color="auto" w:fill="auto"/>
            <w:noWrap/>
            <w:vAlign w:val="bottom"/>
            <w:hideMark/>
          </w:tcPr>
          <w:p w14:paraId="1042748B" w14:textId="77777777" w:rsidR="0072187B" w:rsidRPr="007406CD" w:rsidRDefault="0072187B" w:rsidP="00733283">
            <w:pPr>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SFY 2019</w:t>
            </w:r>
          </w:p>
        </w:tc>
        <w:tc>
          <w:tcPr>
            <w:tcW w:w="1280" w:type="dxa"/>
            <w:tcBorders>
              <w:top w:val="nil"/>
              <w:left w:val="nil"/>
              <w:bottom w:val="single" w:sz="4" w:space="0" w:color="auto"/>
              <w:right w:val="single" w:sz="4" w:space="0" w:color="auto"/>
            </w:tcBorders>
            <w:shd w:val="clear" w:color="auto" w:fill="auto"/>
            <w:noWrap/>
            <w:vAlign w:val="bottom"/>
            <w:hideMark/>
          </w:tcPr>
          <w:p w14:paraId="607DB603" w14:textId="77777777" w:rsidR="0072187B" w:rsidRPr="007406CD" w:rsidRDefault="0072187B" w:rsidP="00733283">
            <w:pPr>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SFY 2020</w:t>
            </w:r>
          </w:p>
        </w:tc>
        <w:tc>
          <w:tcPr>
            <w:tcW w:w="1280" w:type="dxa"/>
            <w:tcBorders>
              <w:top w:val="nil"/>
              <w:left w:val="nil"/>
              <w:bottom w:val="single" w:sz="4" w:space="0" w:color="auto"/>
              <w:right w:val="single" w:sz="4" w:space="0" w:color="auto"/>
            </w:tcBorders>
            <w:shd w:val="clear" w:color="auto" w:fill="auto"/>
            <w:noWrap/>
            <w:vAlign w:val="bottom"/>
            <w:hideMark/>
          </w:tcPr>
          <w:p w14:paraId="51BC6FCC" w14:textId="77777777" w:rsidR="0072187B" w:rsidRPr="007406CD" w:rsidRDefault="0072187B" w:rsidP="00733283">
            <w:pPr>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SFY 2021</w:t>
            </w:r>
          </w:p>
        </w:tc>
        <w:tc>
          <w:tcPr>
            <w:tcW w:w="1280" w:type="dxa"/>
            <w:tcBorders>
              <w:top w:val="nil"/>
              <w:left w:val="nil"/>
              <w:bottom w:val="single" w:sz="4" w:space="0" w:color="auto"/>
              <w:right w:val="single" w:sz="4" w:space="0" w:color="auto"/>
            </w:tcBorders>
            <w:shd w:val="clear" w:color="auto" w:fill="auto"/>
            <w:noWrap/>
            <w:vAlign w:val="bottom"/>
            <w:hideMark/>
          </w:tcPr>
          <w:p w14:paraId="4519D5BA" w14:textId="77777777" w:rsidR="0072187B" w:rsidRPr="007406CD" w:rsidRDefault="0072187B" w:rsidP="00733283">
            <w:pPr>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SFY 2022</w:t>
            </w:r>
          </w:p>
        </w:tc>
      </w:tr>
      <w:tr w:rsidR="0072187B" w:rsidRPr="007406CD" w14:paraId="56658139" w14:textId="77777777" w:rsidTr="00733283">
        <w:trPr>
          <w:trHeight w:val="34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42EF9F6E" w14:textId="77777777" w:rsidR="0072187B" w:rsidRPr="007406CD" w:rsidRDefault="0072187B" w:rsidP="00733283">
            <w:pPr>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Filled</w:t>
            </w:r>
          </w:p>
        </w:tc>
        <w:tc>
          <w:tcPr>
            <w:tcW w:w="1280" w:type="dxa"/>
            <w:tcBorders>
              <w:top w:val="nil"/>
              <w:left w:val="nil"/>
              <w:bottom w:val="single" w:sz="4" w:space="0" w:color="auto"/>
              <w:right w:val="single" w:sz="4" w:space="0" w:color="auto"/>
            </w:tcBorders>
            <w:shd w:val="clear" w:color="auto" w:fill="auto"/>
            <w:noWrap/>
            <w:vAlign w:val="bottom"/>
            <w:hideMark/>
          </w:tcPr>
          <w:p w14:paraId="7DC40BFC"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64</w:t>
            </w:r>
          </w:p>
        </w:tc>
        <w:tc>
          <w:tcPr>
            <w:tcW w:w="1280" w:type="dxa"/>
            <w:tcBorders>
              <w:top w:val="nil"/>
              <w:left w:val="nil"/>
              <w:bottom w:val="single" w:sz="4" w:space="0" w:color="auto"/>
              <w:right w:val="single" w:sz="4" w:space="0" w:color="auto"/>
            </w:tcBorders>
            <w:shd w:val="clear" w:color="auto" w:fill="auto"/>
            <w:noWrap/>
            <w:vAlign w:val="bottom"/>
            <w:hideMark/>
          </w:tcPr>
          <w:p w14:paraId="650CB842"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61</w:t>
            </w:r>
          </w:p>
        </w:tc>
        <w:tc>
          <w:tcPr>
            <w:tcW w:w="1280" w:type="dxa"/>
            <w:tcBorders>
              <w:top w:val="nil"/>
              <w:left w:val="nil"/>
              <w:bottom w:val="single" w:sz="4" w:space="0" w:color="auto"/>
              <w:right w:val="single" w:sz="4" w:space="0" w:color="auto"/>
            </w:tcBorders>
            <w:shd w:val="clear" w:color="auto" w:fill="auto"/>
            <w:noWrap/>
            <w:vAlign w:val="bottom"/>
            <w:hideMark/>
          </w:tcPr>
          <w:p w14:paraId="3405A39A"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68</w:t>
            </w:r>
          </w:p>
        </w:tc>
        <w:tc>
          <w:tcPr>
            <w:tcW w:w="1280" w:type="dxa"/>
            <w:tcBorders>
              <w:top w:val="nil"/>
              <w:left w:val="nil"/>
              <w:bottom w:val="single" w:sz="4" w:space="0" w:color="auto"/>
              <w:right w:val="single" w:sz="4" w:space="0" w:color="auto"/>
            </w:tcBorders>
            <w:shd w:val="clear" w:color="auto" w:fill="auto"/>
            <w:noWrap/>
            <w:vAlign w:val="bottom"/>
            <w:hideMark/>
          </w:tcPr>
          <w:p w14:paraId="57622CCD"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64</w:t>
            </w:r>
          </w:p>
        </w:tc>
        <w:tc>
          <w:tcPr>
            <w:tcW w:w="1280" w:type="dxa"/>
            <w:tcBorders>
              <w:top w:val="nil"/>
              <w:left w:val="nil"/>
              <w:bottom w:val="single" w:sz="4" w:space="0" w:color="auto"/>
              <w:right w:val="single" w:sz="4" w:space="0" w:color="auto"/>
            </w:tcBorders>
            <w:shd w:val="clear" w:color="auto" w:fill="auto"/>
            <w:noWrap/>
            <w:vAlign w:val="bottom"/>
            <w:hideMark/>
          </w:tcPr>
          <w:p w14:paraId="6C5D96DA"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66</w:t>
            </w:r>
          </w:p>
        </w:tc>
        <w:tc>
          <w:tcPr>
            <w:tcW w:w="1280" w:type="dxa"/>
            <w:tcBorders>
              <w:top w:val="nil"/>
              <w:left w:val="nil"/>
              <w:bottom w:val="single" w:sz="4" w:space="0" w:color="auto"/>
              <w:right w:val="single" w:sz="4" w:space="0" w:color="auto"/>
            </w:tcBorders>
            <w:shd w:val="clear" w:color="auto" w:fill="auto"/>
            <w:noWrap/>
            <w:vAlign w:val="bottom"/>
            <w:hideMark/>
          </w:tcPr>
          <w:p w14:paraId="5D7115FD"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64</w:t>
            </w:r>
          </w:p>
        </w:tc>
      </w:tr>
      <w:tr w:rsidR="0072187B" w:rsidRPr="007406CD" w14:paraId="417647DA" w14:textId="77777777" w:rsidTr="00733283">
        <w:trPr>
          <w:trHeight w:val="34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0F1B3A48" w14:textId="77777777" w:rsidR="0072187B" w:rsidRPr="007406CD" w:rsidRDefault="0072187B" w:rsidP="00733283">
            <w:pPr>
              <w:ind w:firstLineChars="100" w:firstLine="240"/>
              <w:rPr>
                <w:rFonts w:ascii="Times New Roman" w:hAnsi="Times New Roman" w:cs="Times New Roman"/>
                <w:sz w:val="24"/>
                <w:szCs w:val="24"/>
              </w:rPr>
            </w:pPr>
            <w:r w:rsidRPr="007406CD">
              <w:rPr>
                <w:rFonts w:ascii="Times New Roman" w:hAnsi="Times New Roman" w:cs="Times New Roman"/>
                <w:sz w:val="24"/>
                <w:szCs w:val="24"/>
              </w:rPr>
              <w:t>TO</w:t>
            </w:r>
          </w:p>
        </w:tc>
        <w:tc>
          <w:tcPr>
            <w:tcW w:w="1280" w:type="dxa"/>
            <w:tcBorders>
              <w:top w:val="nil"/>
              <w:left w:val="nil"/>
              <w:bottom w:val="single" w:sz="4" w:space="0" w:color="auto"/>
              <w:right w:val="single" w:sz="4" w:space="0" w:color="auto"/>
            </w:tcBorders>
            <w:shd w:val="clear" w:color="auto" w:fill="auto"/>
            <w:noWrap/>
            <w:vAlign w:val="bottom"/>
            <w:hideMark/>
          </w:tcPr>
          <w:p w14:paraId="22979614"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54</w:t>
            </w:r>
          </w:p>
        </w:tc>
        <w:tc>
          <w:tcPr>
            <w:tcW w:w="1280" w:type="dxa"/>
            <w:tcBorders>
              <w:top w:val="nil"/>
              <w:left w:val="nil"/>
              <w:bottom w:val="single" w:sz="4" w:space="0" w:color="auto"/>
              <w:right w:val="single" w:sz="4" w:space="0" w:color="auto"/>
            </w:tcBorders>
            <w:shd w:val="clear" w:color="auto" w:fill="auto"/>
            <w:noWrap/>
            <w:vAlign w:val="bottom"/>
            <w:hideMark/>
          </w:tcPr>
          <w:p w14:paraId="2C654067"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55</w:t>
            </w:r>
          </w:p>
        </w:tc>
        <w:tc>
          <w:tcPr>
            <w:tcW w:w="1280" w:type="dxa"/>
            <w:tcBorders>
              <w:top w:val="nil"/>
              <w:left w:val="nil"/>
              <w:bottom w:val="single" w:sz="4" w:space="0" w:color="auto"/>
              <w:right w:val="single" w:sz="4" w:space="0" w:color="auto"/>
            </w:tcBorders>
            <w:shd w:val="clear" w:color="auto" w:fill="auto"/>
            <w:noWrap/>
            <w:vAlign w:val="bottom"/>
            <w:hideMark/>
          </w:tcPr>
          <w:p w14:paraId="43647FAB"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56</w:t>
            </w:r>
          </w:p>
        </w:tc>
        <w:tc>
          <w:tcPr>
            <w:tcW w:w="1280" w:type="dxa"/>
            <w:tcBorders>
              <w:top w:val="nil"/>
              <w:left w:val="nil"/>
              <w:bottom w:val="single" w:sz="4" w:space="0" w:color="auto"/>
              <w:right w:val="single" w:sz="4" w:space="0" w:color="auto"/>
            </w:tcBorders>
            <w:shd w:val="clear" w:color="auto" w:fill="auto"/>
            <w:noWrap/>
            <w:vAlign w:val="bottom"/>
            <w:hideMark/>
          </w:tcPr>
          <w:p w14:paraId="01828B35"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59</w:t>
            </w:r>
          </w:p>
        </w:tc>
        <w:tc>
          <w:tcPr>
            <w:tcW w:w="1280" w:type="dxa"/>
            <w:tcBorders>
              <w:top w:val="nil"/>
              <w:left w:val="nil"/>
              <w:bottom w:val="single" w:sz="4" w:space="0" w:color="auto"/>
              <w:right w:val="single" w:sz="4" w:space="0" w:color="auto"/>
            </w:tcBorders>
            <w:shd w:val="clear" w:color="auto" w:fill="auto"/>
            <w:noWrap/>
            <w:vAlign w:val="bottom"/>
            <w:hideMark/>
          </w:tcPr>
          <w:p w14:paraId="082319B1"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61</w:t>
            </w:r>
          </w:p>
        </w:tc>
        <w:tc>
          <w:tcPr>
            <w:tcW w:w="1280" w:type="dxa"/>
            <w:tcBorders>
              <w:top w:val="nil"/>
              <w:left w:val="nil"/>
              <w:bottom w:val="single" w:sz="4" w:space="0" w:color="auto"/>
              <w:right w:val="single" w:sz="4" w:space="0" w:color="auto"/>
            </w:tcBorders>
            <w:shd w:val="clear" w:color="auto" w:fill="auto"/>
            <w:noWrap/>
            <w:vAlign w:val="bottom"/>
            <w:hideMark/>
          </w:tcPr>
          <w:p w14:paraId="459D5FF0"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59</w:t>
            </w:r>
          </w:p>
        </w:tc>
      </w:tr>
      <w:tr w:rsidR="0072187B" w:rsidRPr="007406CD" w14:paraId="3D61976B" w14:textId="77777777" w:rsidTr="00733283">
        <w:trPr>
          <w:trHeight w:val="34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71AF4744" w14:textId="77777777" w:rsidR="0072187B" w:rsidRPr="007406CD" w:rsidRDefault="0072187B" w:rsidP="00733283">
            <w:pPr>
              <w:ind w:firstLineChars="100" w:firstLine="240"/>
              <w:rPr>
                <w:rFonts w:ascii="Times New Roman" w:hAnsi="Times New Roman" w:cs="Times New Roman"/>
                <w:sz w:val="24"/>
                <w:szCs w:val="24"/>
              </w:rPr>
            </w:pPr>
            <w:r w:rsidRPr="007406CD">
              <w:rPr>
                <w:rFonts w:ascii="Times New Roman" w:hAnsi="Times New Roman" w:cs="Times New Roman"/>
                <w:sz w:val="24"/>
                <w:szCs w:val="24"/>
              </w:rPr>
              <w:t>Job Appt</w:t>
            </w:r>
          </w:p>
        </w:tc>
        <w:tc>
          <w:tcPr>
            <w:tcW w:w="1280" w:type="dxa"/>
            <w:tcBorders>
              <w:top w:val="nil"/>
              <w:left w:val="nil"/>
              <w:bottom w:val="single" w:sz="4" w:space="0" w:color="auto"/>
              <w:right w:val="single" w:sz="4" w:space="0" w:color="auto"/>
            </w:tcBorders>
            <w:shd w:val="clear" w:color="auto" w:fill="auto"/>
            <w:noWrap/>
            <w:vAlign w:val="bottom"/>
            <w:hideMark/>
          </w:tcPr>
          <w:p w14:paraId="6C4DEA12"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1</w:t>
            </w:r>
          </w:p>
        </w:tc>
        <w:tc>
          <w:tcPr>
            <w:tcW w:w="1280" w:type="dxa"/>
            <w:tcBorders>
              <w:top w:val="nil"/>
              <w:left w:val="nil"/>
              <w:bottom w:val="single" w:sz="4" w:space="0" w:color="auto"/>
              <w:right w:val="single" w:sz="4" w:space="0" w:color="auto"/>
            </w:tcBorders>
            <w:shd w:val="clear" w:color="auto" w:fill="auto"/>
            <w:noWrap/>
            <w:vAlign w:val="bottom"/>
            <w:hideMark/>
          </w:tcPr>
          <w:p w14:paraId="0419A3D0"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1</w:t>
            </w:r>
          </w:p>
        </w:tc>
        <w:tc>
          <w:tcPr>
            <w:tcW w:w="1280" w:type="dxa"/>
            <w:tcBorders>
              <w:top w:val="nil"/>
              <w:left w:val="nil"/>
              <w:bottom w:val="single" w:sz="4" w:space="0" w:color="auto"/>
              <w:right w:val="single" w:sz="4" w:space="0" w:color="auto"/>
            </w:tcBorders>
            <w:shd w:val="clear" w:color="auto" w:fill="auto"/>
            <w:noWrap/>
            <w:vAlign w:val="bottom"/>
            <w:hideMark/>
          </w:tcPr>
          <w:p w14:paraId="66AE0BFF"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1</w:t>
            </w:r>
          </w:p>
        </w:tc>
        <w:tc>
          <w:tcPr>
            <w:tcW w:w="1280" w:type="dxa"/>
            <w:tcBorders>
              <w:top w:val="nil"/>
              <w:left w:val="nil"/>
              <w:bottom w:val="single" w:sz="4" w:space="0" w:color="auto"/>
              <w:right w:val="single" w:sz="4" w:space="0" w:color="auto"/>
            </w:tcBorders>
            <w:shd w:val="clear" w:color="auto" w:fill="auto"/>
            <w:noWrap/>
            <w:vAlign w:val="bottom"/>
            <w:hideMark/>
          </w:tcPr>
          <w:p w14:paraId="3E0F20A2" w14:textId="77777777" w:rsidR="0072187B" w:rsidRPr="007406CD" w:rsidRDefault="0072187B" w:rsidP="00733283">
            <w:pPr>
              <w:rPr>
                <w:rFonts w:ascii="Times New Roman" w:hAnsi="Times New Roman" w:cs="Times New Roman"/>
                <w:sz w:val="24"/>
                <w:szCs w:val="24"/>
              </w:rPr>
            </w:pPr>
            <w:r w:rsidRPr="007406CD">
              <w:rPr>
                <w:rFonts w:ascii="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bottom"/>
            <w:hideMark/>
          </w:tcPr>
          <w:p w14:paraId="6563CF60" w14:textId="77777777" w:rsidR="0072187B" w:rsidRPr="007406CD" w:rsidRDefault="0072187B" w:rsidP="00733283">
            <w:pPr>
              <w:rPr>
                <w:rFonts w:ascii="Times New Roman" w:hAnsi="Times New Roman" w:cs="Times New Roman"/>
                <w:sz w:val="24"/>
                <w:szCs w:val="24"/>
              </w:rPr>
            </w:pPr>
            <w:r w:rsidRPr="007406CD">
              <w:rPr>
                <w:rFonts w:ascii="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bottom"/>
            <w:hideMark/>
          </w:tcPr>
          <w:p w14:paraId="41177EA0" w14:textId="77777777" w:rsidR="0072187B" w:rsidRPr="007406CD" w:rsidRDefault="0072187B" w:rsidP="00733283">
            <w:pPr>
              <w:rPr>
                <w:rFonts w:ascii="Times New Roman" w:hAnsi="Times New Roman" w:cs="Times New Roman"/>
                <w:sz w:val="24"/>
                <w:szCs w:val="24"/>
              </w:rPr>
            </w:pPr>
            <w:r w:rsidRPr="007406CD">
              <w:rPr>
                <w:rFonts w:ascii="Times New Roman" w:hAnsi="Times New Roman" w:cs="Times New Roman"/>
                <w:sz w:val="24"/>
                <w:szCs w:val="24"/>
              </w:rPr>
              <w:t> </w:t>
            </w:r>
          </w:p>
        </w:tc>
      </w:tr>
      <w:tr w:rsidR="0072187B" w:rsidRPr="007406CD" w14:paraId="194FF403" w14:textId="77777777" w:rsidTr="00733283">
        <w:trPr>
          <w:trHeight w:val="34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63FAAECC" w14:textId="77777777" w:rsidR="0072187B" w:rsidRPr="007406CD" w:rsidRDefault="0072187B" w:rsidP="00733283">
            <w:pPr>
              <w:ind w:firstLineChars="100" w:firstLine="240"/>
              <w:rPr>
                <w:rFonts w:ascii="Times New Roman" w:hAnsi="Times New Roman" w:cs="Times New Roman"/>
                <w:sz w:val="24"/>
                <w:szCs w:val="24"/>
              </w:rPr>
            </w:pPr>
            <w:r w:rsidRPr="007406CD">
              <w:rPr>
                <w:rFonts w:ascii="Times New Roman" w:hAnsi="Times New Roman" w:cs="Times New Roman"/>
                <w:sz w:val="24"/>
                <w:szCs w:val="24"/>
              </w:rPr>
              <w:t>WAE</w:t>
            </w:r>
          </w:p>
        </w:tc>
        <w:tc>
          <w:tcPr>
            <w:tcW w:w="1280" w:type="dxa"/>
            <w:tcBorders>
              <w:top w:val="nil"/>
              <w:left w:val="nil"/>
              <w:bottom w:val="single" w:sz="4" w:space="0" w:color="auto"/>
              <w:right w:val="single" w:sz="4" w:space="0" w:color="auto"/>
            </w:tcBorders>
            <w:shd w:val="clear" w:color="auto" w:fill="auto"/>
            <w:noWrap/>
            <w:vAlign w:val="bottom"/>
            <w:hideMark/>
          </w:tcPr>
          <w:p w14:paraId="2310BA87"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14:paraId="53D08E88"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5</w:t>
            </w:r>
          </w:p>
        </w:tc>
        <w:tc>
          <w:tcPr>
            <w:tcW w:w="1280" w:type="dxa"/>
            <w:tcBorders>
              <w:top w:val="nil"/>
              <w:left w:val="nil"/>
              <w:bottom w:val="single" w:sz="4" w:space="0" w:color="auto"/>
              <w:right w:val="single" w:sz="4" w:space="0" w:color="auto"/>
            </w:tcBorders>
            <w:shd w:val="clear" w:color="auto" w:fill="auto"/>
            <w:noWrap/>
            <w:vAlign w:val="bottom"/>
            <w:hideMark/>
          </w:tcPr>
          <w:p w14:paraId="02F8C7CF"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11</w:t>
            </w:r>
          </w:p>
        </w:tc>
        <w:tc>
          <w:tcPr>
            <w:tcW w:w="1280" w:type="dxa"/>
            <w:tcBorders>
              <w:top w:val="nil"/>
              <w:left w:val="nil"/>
              <w:bottom w:val="single" w:sz="4" w:space="0" w:color="auto"/>
              <w:right w:val="single" w:sz="4" w:space="0" w:color="auto"/>
            </w:tcBorders>
            <w:shd w:val="clear" w:color="auto" w:fill="auto"/>
            <w:noWrap/>
            <w:vAlign w:val="bottom"/>
            <w:hideMark/>
          </w:tcPr>
          <w:p w14:paraId="1D15FFDB"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5</w:t>
            </w:r>
          </w:p>
        </w:tc>
        <w:tc>
          <w:tcPr>
            <w:tcW w:w="1280" w:type="dxa"/>
            <w:tcBorders>
              <w:top w:val="nil"/>
              <w:left w:val="nil"/>
              <w:bottom w:val="single" w:sz="4" w:space="0" w:color="auto"/>
              <w:right w:val="single" w:sz="4" w:space="0" w:color="auto"/>
            </w:tcBorders>
            <w:shd w:val="clear" w:color="auto" w:fill="auto"/>
            <w:noWrap/>
            <w:vAlign w:val="bottom"/>
            <w:hideMark/>
          </w:tcPr>
          <w:p w14:paraId="70053C1D"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5</w:t>
            </w:r>
          </w:p>
        </w:tc>
        <w:tc>
          <w:tcPr>
            <w:tcW w:w="1280" w:type="dxa"/>
            <w:tcBorders>
              <w:top w:val="nil"/>
              <w:left w:val="nil"/>
              <w:bottom w:val="single" w:sz="4" w:space="0" w:color="auto"/>
              <w:right w:val="single" w:sz="4" w:space="0" w:color="auto"/>
            </w:tcBorders>
            <w:shd w:val="clear" w:color="auto" w:fill="auto"/>
            <w:noWrap/>
            <w:vAlign w:val="bottom"/>
            <w:hideMark/>
          </w:tcPr>
          <w:p w14:paraId="13E0274A"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5</w:t>
            </w:r>
          </w:p>
        </w:tc>
      </w:tr>
      <w:tr w:rsidR="0072187B" w:rsidRPr="007406CD" w14:paraId="0ACD8AED" w14:textId="77777777" w:rsidTr="00733283">
        <w:trPr>
          <w:trHeight w:val="34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2B50DE6C" w14:textId="77777777" w:rsidR="0072187B" w:rsidRPr="007406CD" w:rsidRDefault="0072187B" w:rsidP="00733283">
            <w:pPr>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Vacant</w:t>
            </w:r>
          </w:p>
        </w:tc>
        <w:tc>
          <w:tcPr>
            <w:tcW w:w="1280" w:type="dxa"/>
            <w:tcBorders>
              <w:top w:val="nil"/>
              <w:left w:val="nil"/>
              <w:bottom w:val="single" w:sz="4" w:space="0" w:color="auto"/>
              <w:right w:val="single" w:sz="4" w:space="0" w:color="auto"/>
            </w:tcBorders>
            <w:shd w:val="clear" w:color="auto" w:fill="auto"/>
            <w:noWrap/>
            <w:vAlign w:val="bottom"/>
            <w:hideMark/>
          </w:tcPr>
          <w:p w14:paraId="5871AC13"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7</w:t>
            </w:r>
          </w:p>
        </w:tc>
        <w:tc>
          <w:tcPr>
            <w:tcW w:w="1280" w:type="dxa"/>
            <w:tcBorders>
              <w:top w:val="nil"/>
              <w:left w:val="nil"/>
              <w:bottom w:val="single" w:sz="4" w:space="0" w:color="auto"/>
              <w:right w:val="single" w:sz="4" w:space="0" w:color="auto"/>
            </w:tcBorders>
            <w:shd w:val="clear" w:color="auto" w:fill="auto"/>
            <w:noWrap/>
            <w:vAlign w:val="bottom"/>
            <w:hideMark/>
          </w:tcPr>
          <w:p w14:paraId="1BE342C0"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6</w:t>
            </w:r>
          </w:p>
        </w:tc>
        <w:tc>
          <w:tcPr>
            <w:tcW w:w="1280" w:type="dxa"/>
            <w:tcBorders>
              <w:top w:val="nil"/>
              <w:left w:val="nil"/>
              <w:bottom w:val="single" w:sz="4" w:space="0" w:color="auto"/>
              <w:right w:val="single" w:sz="4" w:space="0" w:color="auto"/>
            </w:tcBorders>
            <w:shd w:val="clear" w:color="auto" w:fill="auto"/>
            <w:noWrap/>
            <w:vAlign w:val="bottom"/>
            <w:hideMark/>
          </w:tcPr>
          <w:p w14:paraId="78847E2A"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3</w:t>
            </w:r>
          </w:p>
        </w:tc>
        <w:tc>
          <w:tcPr>
            <w:tcW w:w="1280" w:type="dxa"/>
            <w:tcBorders>
              <w:top w:val="nil"/>
              <w:left w:val="nil"/>
              <w:bottom w:val="single" w:sz="4" w:space="0" w:color="auto"/>
              <w:right w:val="single" w:sz="4" w:space="0" w:color="auto"/>
            </w:tcBorders>
            <w:shd w:val="clear" w:color="auto" w:fill="auto"/>
            <w:noWrap/>
            <w:vAlign w:val="bottom"/>
            <w:hideMark/>
          </w:tcPr>
          <w:p w14:paraId="0DE8F6DD"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3</w:t>
            </w:r>
          </w:p>
        </w:tc>
        <w:tc>
          <w:tcPr>
            <w:tcW w:w="1280" w:type="dxa"/>
            <w:tcBorders>
              <w:top w:val="nil"/>
              <w:left w:val="nil"/>
              <w:bottom w:val="single" w:sz="4" w:space="0" w:color="auto"/>
              <w:right w:val="single" w:sz="4" w:space="0" w:color="auto"/>
            </w:tcBorders>
            <w:shd w:val="clear" w:color="auto" w:fill="auto"/>
            <w:noWrap/>
            <w:vAlign w:val="bottom"/>
            <w:hideMark/>
          </w:tcPr>
          <w:p w14:paraId="3D533B73"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1</w:t>
            </w:r>
          </w:p>
        </w:tc>
        <w:tc>
          <w:tcPr>
            <w:tcW w:w="1280" w:type="dxa"/>
            <w:tcBorders>
              <w:top w:val="nil"/>
              <w:left w:val="nil"/>
              <w:bottom w:val="single" w:sz="4" w:space="0" w:color="auto"/>
              <w:right w:val="single" w:sz="4" w:space="0" w:color="auto"/>
            </w:tcBorders>
            <w:shd w:val="clear" w:color="auto" w:fill="auto"/>
            <w:noWrap/>
            <w:vAlign w:val="bottom"/>
            <w:hideMark/>
          </w:tcPr>
          <w:p w14:paraId="3D1C8956"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6</w:t>
            </w:r>
          </w:p>
        </w:tc>
      </w:tr>
      <w:tr w:rsidR="0072187B" w:rsidRPr="007406CD" w14:paraId="1E2A37C7" w14:textId="77777777" w:rsidTr="00733283">
        <w:trPr>
          <w:trHeight w:val="34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0A57620B" w14:textId="77777777" w:rsidR="0072187B" w:rsidRPr="007406CD" w:rsidRDefault="0072187B" w:rsidP="00733283">
            <w:pPr>
              <w:ind w:firstLineChars="100" w:firstLine="240"/>
              <w:rPr>
                <w:rFonts w:ascii="Times New Roman" w:hAnsi="Times New Roman" w:cs="Times New Roman"/>
                <w:sz w:val="24"/>
                <w:szCs w:val="24"/>
              </w:rPr>
            </w:pPr>
            <w:r w:rsidRPr="007406CD">
              <w:rPr>
                <w:rFonts w:ascii="Times New Roman" w:hAnsi="Times New Roman" w:cs="Times New Roman"/>
                <w:sz w:val="24"/>
                <w:szCs w:val="24"/>
              </w:rPr>
              <w:t>(blank)</w:t>
            </w:r>
          </w:p>
        </w:tc>
        <w:tc>
          <w:tcPr>
            <w:tcW w:w="1280" w:type="dxa"/>
            <w:tcBorders>
              <w:top w:val="nil"/>
              <w:left w:val="nil"/>
              <w:bottom w:val="single" w:sz="4" w:space="0" w:color="auto"/>
              <w:right w:val="single" w:sz="4" w:space="0" w:color="auto"/>
            </w:tcBorders>
            <w:shd w:val="clear" w:color="auto" w:fill="auto"/>
            <w:noWrap/>
            <w:vAlign w:val="bottom"/>
            <w:hideMark/>
          </w:tcPr>
          <w:p w14:paraId="5558FF76"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7</w:t>
            </w:r>
          </w:p>
        </w:tc>
        <w:tc>
          <w:tcPr>
            <w:tcW w:w="1280" w:type="dxa"/>
            <w:tcBorders>
              <w:top w:val="nil"/>
              <w:left w:val="nil"/>
              <w:bottom w:val="single" w:sz="4" w:space="0" w:color="auto"/>
              <w:right w:val="single" w:sz="4" w:space="0" w:color="auto"/>
            </w:tcBorders>
            <w:shd w:val="clear" w:color="auto" w:fill="auto"/>
            <w:noWrap/>
            <w:vAlign w:val="bottom"/>
            <w:hideMark/>
          </w:tcPr>
          <w:p w14:paraId="524D25F0"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6</w:t>
            </w:r>
          </w:p>
        </w:tc>
        <w:tc>
          <w:tcPr>
            <w:tcW w:w="1280" w:type="dxa"/>
            <w:tcBorders>
              <w:top w:val="nil"/>
              <w:left w:val="nil"/>
              <w:bottom w:val="single" w:sz="4" w:space="0" w:color="auto"/>
              <w:right w:val="single" w:sz="4" w:space="0" w:color="auto"/>
            </w:tcBorders>
            <w:shd w:val="clear" w:color="auto" w:fill="auto"/>
            <w:noWrap/>
            <w:vAlign w:val="bottom"/>
            <w:hideMark/>
          </w:tcPr>
          <w:p w14:paraId="74B53A62"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3</w:t>
            </w:r>
          </w:p>
        </w:tc>
        <w:tc>
          <w:tcPr>
            <w:tcW w:w="1280" w:type="dxa"/>
            <w:tcBorders>
              <w:top w:val="nil"/>
              <w:left w:val="nil"/>
              <w:bottom w:val="single" w:sz="4" w:space="0" w:color="auto"/>
              <w:right w:val="single" w:sz="4" w:space="0" w:color="auto"/>
            </w:tcBorders>
            <w:shd w:val="clear" w:color="auto" w:fill="auto"/>
            <w:noWrap/>
            <w:vAlign w:val="bottom"/>
            <w:hideMark/>
          </w:tcPr>
          <w:p w14:paraId="678DA567"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3</w:t>
            </w:r>
          </w:p>
        </w:tc>
        <w:tc>
          <w:tcPr>
            <w:tcW w:w="1280" w:type="dxa"/>
            <w:tcBorders>
              <w:top w:val="nil"/>
              <w:left w:val="nil"/>
              <w:bottom w:val="single" w:sz="4" w:space="0" w:color="auto"/>
              <w:right w:val="single" w:sz="4" w:space="0" w:color="auto"/>
            </w:tcBorders>
            <w:shd w:val="clear" w:color="auto" w:fill="auto"/>
            <w:noWrap/>
            <w:vAlign w:val="bottom"/>
            <w:hideMark/>
          </w:tcPr>
          <w:p w14:paraId="400F5E86"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1</w:t>
            </w:r>
          </w:p>
        </w:tc>
        <w:tc>
          <w:tcPr>
            <w:tcW w:w="1280" w:type="dxa"/>
            <w:tcBorders>
              <w:top w:val="nil"/>
              <w:left w:val="nil"/>
              <w:bottom w:val="single" w:sz="4" w:space="0" w:color="auto"/>
              <w:right w:val="single" w:sz="4" w:space="0" w:color="auto"/>
            </w:tcBorders>
            <w:shd w:val="clear" w:color="auto" w:fill="auto"/>
            <w:noWrap/>
            <w:vAlign w:val="bottom"/>
            <w:hideMark/>
          </w:tcPr>
          <w:p w14:paraId="28AA090E"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6</w:t>
            </w:r>
          </w:p>
        </w:tc>
      </w:tr>
      <w:tr w:rsidR="0072187B" w:rsidRPr="007406CD" w14:paraId="7975FCBF" w14:textId="77777777" w:rsidTr="00733283">
        <w:trPr>
          <w:trHeight w:val="34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54AA9107" w14:textId="77777777" w:rsidR="0072187B" w:rsidRPr="007406CD" w:rsidRDefault="0072187B" w:rsidP="00733283">
            <w:pPr>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Grand Total</w:t>
            </w:r>
          </w:p>
        </w:tc>
        <w:tc>
          <w:tcPr>
            <w:tcW w:w="1280" w:type="dxa"/>
            <w:tcBorders>
              <w:top w:val="nil"/>
              <w:left w:val="nil"/>
              <w:bottom w:val="single" w:sz="4" w:space="0" w:color="auto"/>
              <w:right w:val="single" w:sz="4" w:space="0" w:color="auto"/>
            </w:tcBorders>
            <w:shd w:val="clear" w:color="auto" w:fill="auto"/>
            <w:noWrap/>
            <w:vAlign w:val="bottom"/>
            <w:hideMark/>
          </w:tcPr>
          <w:p w14:paraId="2E8A9B2D"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71</w:t>
            </w:r>
          </w:p>
        </w:tc>
        <w:tc>
          <w:tcPr>
            <w:tcW w:w="1280" w:type="dxa"/>
            <w:tcBorders>
              <w:top w:val="nil"/>
              <w:left w:val="nil"/>
              <w:bottom w:val="single" w:sz="4" w:space="0" w:color="auto"/>
              <w:right w:val="single" w:sz="4" w:space="0" w:color="auto"/>
            </w:tcBorders>
            <w:shd w:val="clear" w:color="auto" w:fill="auto"/>
            <w:noWrap/>
            <w:vAlign w:val="bottom"/>
            <w:hideMark/>
          </w:tcPr>
          <w:p w14:paraId="166FDAD4"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67</w:t>
            </w:r>
          </w:p>
        </w:tc>
        <w:tc>
          <w:tcPr>
            <w:tcW w:w="1280" w:type="dxa"/>
            <w:tcBorders>
              <w:top w:val="nil"/>
              <w:left w:val="nil"/>
              <w:bottom w:val="single" w:sz="4" w:space="0" w:color="auto"/>
              <w:right w:val="single" w:sz="4" w:space="0" w:color="auto"/>
            </w:tcBorders>
            <w:shd w:val="clear" w:color="auto" w:fill="auto"/>
            <w:noWrap/>
            <w:vAlign w:val="bottom"/>
            <w:hideMark/>
          </w:tcPr>
          <w:p w14:paraId="5C2AA372"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71</w:t>
            </w:r>
          </w:p>
        </w:tc>
        <w:tc>
          <w:tcPr>
            <w:tcW w:w="1280" w:type="dxa"/>
            <w:tcBorders>
              <w:top w:val="nil"/>
              <w:left w:val="nil"/>
              <w:bottom w:val="single" w:sz="4" w:space="0" w:color="auto"/>
              <w:right w:val="single" w:sz="4" w:space="0" w:color="auto"/>
            </w:tcBorders>
            <w:shd w:val="clear" w:color="auto" w:fill="auto"/>
            <w:noWrap/>
            <w:vAlign w:val="bottom"/>
            <w:hideMark/>
          </w:tcPr>
          <w:p w14:paraId="6ACD419A"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67</w:t>
            </w:r>
          </w:p>
        </w:tc>
        <w:tc>
          <w:tcPr>
            <w:tcW w:w="1280" w:type="dxa"/>
            <w:tcBorders>
              <w:top w:val="nil"/>
              <w:left w:val="nil"/>
              <w:bottom w:val="single" w:sz="4" w:space="0" w:color="auto"/>
              <w:right w:val="single" w:sz="4" w:space="0" w:color="auto"/>
            </w:tcBorders>
            <w:shd w:val="clear" w:color="auto" w:fill="auto"/>
            <w:noWrap/>
            <w:vAlign w:val="bottom"/>
            <w:hideMark/>
          </w:tcPr>
          <w:p w14:paraId="5F5A8E14"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67</w:t>
            </w:r>
          </w:p>
        </w:tc>
        <w:tc>
          <w:tcPr>
            <w:tcW w:w="1280" w:type="dxa"/>
            <w:tcBorders>
              <w:top w:val="nil"/>
              <w:left w:val="nil"/>
              <w:bottom w:val="single" w:sz="4" w:space="0" w:color="auto"/>
              <w:right w:val="single" w:sz="4" w:space="0" w:color="auto"/>
            </w:tcBorders>
            <w:shd w:val="clear" w:color="auto" w:fill="auto"/>
            <w:noWrap/>
            <w:vAlign w:val="bottom"/>
            <w:hideMark/>
          </w:tcPr>
          <w:p w14:paraId="30098D14" w14:textId="77777777" w:rsidR="0072187B" w:rsidRPr="007406CD" w:rsidRDefault="0072187B" w:rsidP="00733283">
            <w:pPr>
              <w:jc w:val="right"/>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70</w:t>
            </w:r>
          </w:p>
        </w:tc>
      </w:tr>
      <w:tr w:rsidR="0072187B" w:rsidRPr="007406CD" w14:paraId="5FEB2B61" w14:textId="77777777" w:rsidTr="00733283">
        <w:trPr>
          <w:trHeight w:val="34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3E6E2C57" w14:textId="77777777" w:rsidR="0072187B" w:rsidRPr="007406CD" w:rsidRDefault="0072187B" w:rsidP="00733283">
            <w:pPr>
              <w:rPr>
                <w:rFonts w:ascii="Times New Roman" w:hAnsi="Times New Roman" w:cs="Times New Roman"/>
                <w:sz w:val="24"/>
                <w:szCs w:val="24"/>
              </w:rPr>
            </w:pPr>
            <w:r w:rsidRPr="007406CD">
              <w:rPr>
                <w:rFonts w:ascii="Times New Roman" w:hAnsi="Times New Roman" w:cs="Times New Roman"/>
                <w:sz w:val="24"/>
                <w:szCs w:val="24"/>
              </w:rPr>
              <w:t>Vacant % Total</w:t>
            </w:r>
          </w:p>
        </w:tc>
        <w:tc>
          <w:tcPr>
            <w:tcW w:w="1280" w:type="dxa"/>
            <w:tcBorders>
              <w:top w:val="nil"/>
              <w:left w:val="nil"/>
              <w:bottom w:val="single" w:sz="4" w:space="0" w:color="auto"/>
              <w:right w:val="single" w:sz="4" w:space="0" w:color="auto"/>
            </w:tcBorders>
            <w:shd w:val="clear" w:color="auto" w:fill="auto"/>
            <w:noWrap/>
            <w:vAlign w:val="bottom"/>
            <w:hideMark/>
          </w:tcPr>
          <w:p w14:paraId="23A7D050"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9.9%</w:t>
            </w:r>
          </w:p>
        </w:tc>
        <w:tc>
          <w:tcPr>
            <w:tcW w:w="1280" w:type="dxa"/>
            <w:tcBorders>
              <w:top w:val="nil"/>
              <w:left w:val="nil"/>
              <w:bottom w:val="single" w:sz="4" w:space="0" w:color="auto"/>
              <w:right w:val="single" w:sz="4" w:space="0" w:color="auto"/>
            </w:tcBorders>
            <w:shd w:val="clear" w:color="auto" w:fill="auto"/>
            <w:noWrap/>
            <w:vAlign w:val="bottom"/>
            <w:hideMark/>
          </w:tcPr>
          <w:p w14:paraId="77EF4435"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9.0%</w:t>
            </w:r>
          </w:p>
        </w:tc>
        <w:tc>
          <w:tcPr>
            <w:tcW w:w="1280" w:type="dxa"/>
            <w:tcBorders>
              <w:top w:val="nil"/>
              <w:left w:val="nil"/>
              <w:bottom w:val="single" w:sz="4" w:space="0" w:color="auto"/>
              <w:right w:val="single" w:sz="4" w:space="0" w:color="auto"/>
            </w:tcBorders>
            <w:shd w:val="clear" w:color="auto" w:fill="auto"/>
            <w:noWrap/>
            <w:vAlign w:val="bottom"/>
            <w:hideMark/>
          </w:tcPr>
          <w:p w14:paraId="31189978"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4.2%</w:t>
            </w:r>
          </w:p>
        </w:tc>
        <w:tc>
          <w:tcPr>
            <w:tcW w:w="1280" w:type="dxa"/>
            <w:tcBorders>
              <w:top w:val="nil"/>
              <w:left w:val="nil"/>
              <w:bottom w:val="single" w:sz="4" w:space="0" w:color="auto"/>
              <w:right w:val="single" w:sz="4" w:space="0" w:color="auto"/>
            </w:tcBorders>
            <w:shd w:val="clear" w:color="auto" w:fill="auto"/>
            <w:noWrap/>
            <w:vAlign w:val="bottom"/>
            <w:hideMark/>
          </w:tcPr>
          <w:p w14:paraId="17C45FF2"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4.5%</w:t>
            </w:r>
          </w:p>
        </w:tc>
        <w:tc>
          <w:tcPr>
            <w:tcW w:w="1280" w:type="dxa"/>
            <w:tcBorders>
              <w:top w:val="nil"/>
              <w:left w:val="nil"/>
              <w:bottom w:val="single" w:sz="4" w:space="0" w:color="auto"/>
              <w:right w:val="single" w:sz="4" w:space="0" w:color="auto"/>
            </w:tcBorders>
            <w:shd w:val="clear" w:color="auto" w:fill="auto"/>
            <w:noWrap/>
            <w:vAlign w:val="bottom"/>
            <w:hideMark/>
          </w:tcPr>
          <w:p w14:paraId="63A1881A"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1.5%</w:t>
            </w:r>
          </w:p>
        </w:tc>
        <w:tc>
          <w:tcPr>
            <w:tcW w:w="1280" w:type="dxa"/>
            <w:tcBorders>
              <w:top w:val="nil"/>
              <w:left w:val="nil"/>
              <w:bottom w:val="single" w:sz="4" w:space="0" w:color="auto"/>
              <w:right w:val="single" w:sz="4" w:space="0" w:color="auto"/>
            </w:tcBorders>
            <w:shd w:val="clear" w:color="auto" w:fill="auto"/>
            <w:noWrap/>
            <w:vAlign w:val="bottom"/>
            <w:hideMark/>
          </w:tcPr>
          <w:p w14:paraId="46EF2855" w14:textId="77777777" w:rsidR="0072187B" w:rsidRPr="007406CD" w:rsidRDefault="0072187B" w:rsidP="00733283">
            <w:pPr>
              <w:jc w:val="right"/>
              <w:rPr>
                <w:rFonts w:ascii="Times New Roman" w:hAnsi="Times New Roman" w:cs="Times New Roman"/>
                <w:sz w:val="24"/>
                <w:szCs w:val="24"/>
              </w:rPr>
            </w:pPr>
            <w:r w:rsidRPr="007406CD">
              <w:rPr>
                <w:rFonts w:ascii="Times New Roman" w:hAnsi="Times New Roman" w:cs="Times New Roman"/>
                <w:sz w:val="24"/>
                <w:szCs w:val="24"/>
              </w:rPr>
              <w:t>8.6%</w:t>
            </w:r>
          </w:p>
        </w:tc>
      </w:tr>
    </w:tbl>
    <w:p w14:paraId="5BEC14A8" w14:textId="77777777" w:rsidR="0072187B" w:rsidRDefault="0072187B" w:rsidP="0072187B">
      <w:pPr>
        <w:pStyle w:val="ListParagraph"/>
        <w:spacing w:line="259" w:lineRule="auto"/>
        <w:ind w:left="1080"/>
        <w:rPr>
          <w:rFonts w:ascii="Times New Roman" w:eastAsia="Calibri" w:hAnsi="Times New Roman" w:cs="Times New Roman"/>
          <w:b/>
          <w:bCs/>
        </w:rPr>
      </w:pPr>
    </w:p>
    <w:p w14:paraId="0AE16ADE" w14:textId="77777777" w:rsidR="0072187B" w:rsidRPr="007406CD" w:rsidRDefault="0072187B" w:rsidP="0072187B">
      <w:pPr>
        <w:pStyle w:val="ListParagraph"/>
        <w:numPr>
          <w:ilvl w:val="0"/>
          <w:numId w:val="1"/>
        </w:numPr>
        <w:spacing w:line="259" w:lineRule="auto"/>
        <w:rPr>
          <w:rFonts w:ascii="Times New Roman" w:eastAsia="Calibri" w:hAnsi="Times New Roman" w:cs="Times New Roman"/>
          <w:b/>
          <w:bCs/>
        </w:rPr>
      </w:pPr>
      <w:r w:rsidRPr="007406CD">
        <w:rPr>
          <w:rFonts w:ascii="Times New Roman" w:eastAsia="Calibri" w:hAnsi="Times New Roman" w:cs="Times New Roman"/>
          <w:b/>
          <w:bCs/>
        </w:rPr>
        <w:t>What are the operating hours of the hotline? If it is not answered twenty-four hours a day, what are the reasons for the limited hours and what percentage of calls are not answered by a live operator?</w:t>
      </w:r>
    </w:p>
    <w:p w14:paraId="04CD8777" w14:textId="77777777" w:rsidR="0072187B" w:rsidRDefault="0072187B" w:rsidP="0072187B">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The operating hours of the hotline are 24/7 and available 365 days a year.</w:t>
      </w:r>
    </w:p>
    <w:p w14:paraId="5BD29847" w14:textId="77777777" w:rsidR="0072187B" w:rsidRPr="007406CD" w:rsidRDefault="0072187B" w:rsidP="0072187B">
      <w:pPr>
        <w:spacing w:after="0"/>
        <w:ind w:left="1080"/>
        <w:rPr>
          <w:rFonts w:ascii="Times New Roman" w:eastAsia="Calibri" w:hAnsi="Times New Roman" w:cs="Times New Roman"/>
          <w:sz w:val="24"/>
          <w:szCs w:val="24"/>
        </w:rPr>
      </w:pPr>
    </w:p>
    <w:p w14:paraId="3928B08A" w14:textId="77777777" w:rsidR="0072187B" w:rsidRPr="007406CD" w:rsidRDefault="0072187B" w:rsidP="0072187B">
      <w:pPr>
        <w:pStyle w:val="ListParagraph"/>
        <w:numPr>
          <w:ilvl w:val="0"/>
          <w:numId w:val="1"/>
        </w:numPr>
        <w:spacing w:after="160" w:line="259" w:lineRule="auto"/>
        <w:rPr>
          <w:rFonts w:ascii="Times New Roman" w:eastAsia="Calibri" w:hAnsi="Times New Roman" w:cs="Times New Roman"/>
          <w:b/>
          <w:bCs/>
        </w:rPr>
      </w:pPr>
      <w:r w:rsidRPr="007406CD">
        <w:rPr>
          <w:rFonts w:ascii="Times New Roman" w:eastAsia="Calibri" w:hAnsi="Times New Roman" w:cs="Times New Roman"/>
          <w:b/>
          <w:bCs/>
          <w:color w:val="000000"/>
          <w:shd w:val="clear" w:color="auto" w:fill="FFFFFF"/>
        </w:rPr>
        <w:t xml:space="preserve">What happens to </w:t>
      </w:r>
      <w:proofErr w:type="gramStart"/>
      <w:r w:rsidRPr="007406CD">
        <w:rPr>
          <w:rFonts w:ascii="Times New Roman" w:eastAsia="Calibri" w:hAnsi="Times New Roman" w:cs="Times New Roman"/>
          <w:b/>
          <w:bCs/>
          <w:color w:val="000000"/>
          <w:shd w:val="clear" w:color="auto" w:fill="FFFFFF"/>
        </w:rPr>
        <w:t>calls</w:t>
      </w:r>
      <w:proofErr w:type="gramEnd"/>
      <w:r w:rsidRPr="007406CD">
        <w:rPr>
          <w:rFonts w:ascii="Times New Roman" w:eastAsia="Calibri" w:hAnsi="Times New Roman" w:cs="Times New Roman"/>
          <w:b/>
          <w:bCs/>
          <w:color w:val="000000"/>
          <w:shd w:val="clear" w:color="auto" w:fill="FFFFFF"/>
        </w:rPr>
        <w:t xml:space="preserve"> not answered by a live operator?</w:t>
      </w:r>
    </w:p>
    <w:p w14:paraId="69096251" w14:textId="77777777" w:rsidR="0072187B" w:rsidRPr="007406CD" w:rsidRDefault="0072187B" w:rsidP="0072187B">
      <w:pPr>
        <w:pStyle w:val="ListParagraph"/>
        <w:spacing w:after="160" w:line="259" w:lineRule="auto"/>
        <w:ind w:left="1080"/>
        <w:rPr>
          <w:rFonts w:ascii="Times New Roman" w:eastAsia="Calibri" w:hAnsi="Times New Roman" w:cs="Times New Roman"/>
          <w:color w:val="000000"/>
          <w:shd w:val="clear" w:color="auto" w:fill="FFFFFF"/>
        </w:rPr>
      </w:pPr>
      <w:r w:rsidRPr="007406CD">
        <w:rPr>
          <w:rFonts w:ascii="Times New Roman" w:eastAsia="Calibri" w:hAnsi="Times New Roman" w:cs="Times New Roman"/>
          <w:color w:val="000000"/>
          <w:shd w:val="clear" w:color="auto" w:fill="FFFFFF"/>
        </w:rPr>
        <w:t>See answer to next question.</w:t>
      </w:r>
    </w:p>
    <w:p w14:paraId="280DA281" w14:textId="77777777" w:rsidR="0072187B" w:rsidRPr="007406CD" w:rsidRDefault="0072187B" w:rsidP="0072187B">
      <w:pPr>
        <w:pStyle w:val="ListParagraph"/>
        <w:spacing w:after="160" w:line="259" w:lineRule="auto"/>
        <w:ind w:left="1080"/>
        <w:rPr>
          <w:rFonts w:ascii="Times New Roman" w:eastAsia="Calibri" w:hAnsi="Times New Roman" w:cs="Times New Roman"/>
          <w:color w:val="000000"/>
          <w:shd w:val="clear" w:color="auto" w:fill="FFFFFF"/>
        </w:rPr>
      </w:pPr>
    </w:p>
    <w:p w14:paraId="2E2009FA" w14:textId="77777777" w:rsidR="0072187B" w:rsidRPr="007406CD" w:rsidRDefault="0072187B" w:rsidP="0072187B">
      <w:pPr>
        <w:pStyle w:val="ListParagraph"/>
        <w:numPr>
          <w:ilvl w:val="0"/>
          <w:numId w:val="1"/>
        </w:numPr>
        <w:spacing w:after="160" w:line="259" w:lineRule="auto"/>
        <w:rPr>
          <w:rFonts w:ascii="Times New Roman" w:eastAsia="Calibri" w:hAnsi="Times New Roman" w:cs="Times New Roman"/>
        </w:rPr>
      </w:pPr>
      <w:r w:rsidRPr="007406CD">
        <w:rPr>
          <w:rFonts w:ascii="Times New Roman" w:eastAsia="Calibri" w:hAnsi="Times New Roman" w:cs="Times New Roman"/>
          <w:b/>
          <w:bCs/>
        </w:rPr>
        <w:lastRenderedPageBreak/>
        <w:t>Can a caller leave a message if the call is not answered by a live operator? If a message can be left, how many messages are received per month and what is the average amount of time for a call to be returned?</w:t>
      </w:r>
    </w:p>
    <w:p w14:paraId="1E2B90DE" w14:textId="77777777" w:rsidR="0072187B" w:rsidRDefault="0072187B" w:rsidP="0072187B">
      <w:pPr>
        <w:pStyle w:val="ListParagraph"/>
        <w:spacing w:line="259" w:lineRule="auto"/>
        <w:ind w:left="1080"/>
        <w:rPr>
          <w:rFonts w:ascii="Times New Roman" w:eastAsia="Calibri" w:hAnsi="Times New Roman" w:cs="Times New Roman"/>
        </w:rPr>
      </w:pPr>
      <w:r w:rsidRPr="007406CD">
        <w:rPr>
          <w:rFonts w:ascii="Times New Roman" w:eastAsia="Calibri" w:hAnsi="Times New Roman" w:cs="Times New Roman"/>
        </w:rPr>
        <w:t>The call center does not have a feature to leave a message. If all intake workers are on a call with a reporter of abuse/neglect, the caller has a choice to stay on the line or request a callback. The caller does not lose his/her place if the callback</w:t>
      </w:r>
      <w:r w:rsidR="00733283">
        <w:rPr>
          <w:rFonts w:ascii="Times New Roman" w:eastAsia="Calibri" w:hAnsi="Times New Roman" w:cs="Times New Roman"/>
        </w:rPr>
        <w:t xml:space="preserve"> option</w:t>
      </w:r>
      <w:r w:rsidRPr="007406CD">
        <w:rPr>
          <w:rFonts w:ascii="Times New Roman" w:eastAsia="Calibri" w:hAnsi="Times New Roman" w:cs="Times New Roman"/>
        </w:rPr>
        <w:t xml:space="preserve"> is selected, and the callback is assigned automatically by the call center once the next intake worker becomes available.  </w:t>
      </w:r>
    </w:p>
    <w:p w14:paraId="08614E59" w14:textId="77777777" w:rsidR="0072187B" w:rsidRPr="007406CD" w:rsidRDefault="0072187B" w:rsidP="0072187B">
      <w:pPr>
        <w:pStyle w:val="ListParagraph"/>
        <w:spacing w:line="259" w:lineRule="auto"/>
        <w:ind w:left="1080"/>
        <w:rPr>
          <w:rFonts w:ascii="Times New Roman" w:eastAsia="Calibri" w:hAnsi="Times New Roman" w:cs="Times New Roman"/>
        </w:rPr>
      </w:pPr>
    </w:p>
    <w:p w14:paraId="18075A91" w14:textId="77777777" w:rsidR="0072187B" w:rsidRDefault="0072187B" w:rsidP="0072187B">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As of 2018, Mandated Reporters of abuse/neglect as defined by law, can either call the hotline or, for reports that</w:t>
      </w:r>
      <w:r w:rsidR="00BC656E">
        <w:rPr>
          <w:rFonts w:ascii="Times New Roman" w:eastAsia="Calibri" w:hAnsi="Times New Roman" w:cs="Times New Roman"/>
          <w:sz w:val="24"/>
          <w:szCs w:val="24"/>
        </w:rPr>
        <w:t xml:space="preserve"> are not emergent, </w:t>
      </w:r>
      <w:r w:rsidRPr="007406CD">
        <w:rPr>
          <w:rFonts w:ascii="Times New Roman" w:eastAsia="Calibri" w:hAnsi="Times New Roman" w:cs="Times New Roman"/>
          <w:sz w:val="24"/>
          <w:szCs w:val="24"/>
        </w:rPr>
        <w:t xml:space="preserve">submit a report in </w:t>
      </w:r>
      <w:r w:rsidR="00D73E7B">
        <w:rPr>
          <w:rFonts w:ascii="Times New Roman" w:eastAsia="Calibri" w:hAnsi="Times New Roman" w:cs="Times New Roman"/>
          <w:sz w:val="24"/>
          <w:szCs w:val="24"/>
        </w:rPr>
        <w:t xml:space="preserve">written </w:t>
      </w:r>
      <w:r w:rsidRPr="007406CD">
        <w:rPr>
          <w:rFonts w:ascii="Times New Roman" w:eastAsia="Calibri" w:hAnsi="Times New Roman" w:cs="Times New Roman"/>
          <w:sz w:val="24"/>
          <w:szCs w:val="24"/>
        </w:rPr>
        <w:t xml:space="preserve">form using the Mandated Reporter Portal (MRP) on the DCFS website. These reports are entered as an intake as they are received. </w:t>
      </w:r>
    </w:p>
    <w:p w14:paraId="6D2A22EC" w14:textId="77777777" w:rsidR="0072187B" w:rsidRPr="007406CD" w:rsidRDefault="0072187B" w:rsidP="0072187B">
      <w:pPr>
        <w:spacing w:after="0"/>
        <w:ind w:left="1080"/>
        <w:rPr>
          <w:rFonts w:ascii="Times New Roman" w:eastAsia="Calibri" w:hAnsi="Times New Roman" w:cs="Times New Roman"/>
          <w:sz w:val="24"/>
          <w:szCs w:val="24"/>
        </w:rPr>
      </w:pPr>
    </w:p>
    <w:p w14:paraId="048AA50F" w14:textId="77777777" w:rsidR="0072187B" w:rsidRPr="007406CD" w:rsidRDefault="0072187B" w:rsidP="0072187B">
      <w:pPr>
        <w:pStyle w:val="ListParagraph"/>
        <w:numPr>
          <w:ilvl w:val="0"/>
          <w:numId w:val="1"/>
        </w:numPr>
        <w:spacing w:line="259" w:lineRule="auto"/>
        <w:rPr>
          <w:rFonts w:ascii="Times New Roman" w:eastAsia="Calibri" w:hAnsi="Times New Roman" w:cs="Times New Roman"/>
        </w:rPr>
      </w:pPr>
      <w:r w:rsidRPr="007406CD">
        <w:rPr>
          <w:rFonts w:ascii="Times New Roman" w:eastAsia="Calibri" w:hAnsi="Times New Roman" w:cs="Times New Roman"/>
          <w:b/>
          <w:bCs/>
        </w:rPr>
        <w:t>How many calls were made to the hotline in each of the last five years? Are the number of calls increasing, decreasing, or staying the same and does this follow a national or regional trend?</w:t>
      </w:r>
    </w:p>
    <w:p w14:paraId="55EAE486" w14:textId="77777777" w:rsidR="0072187B" w:rsidRPr="007406CD" w:rsidRDefault="0072187B" w:rsidP="0072187B">
      <w:pPr>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The numbers below indicate total received, either by phone or through the Mandated Reporter Portal, by calendar year.  </w:t>
      </w:r>
    </w:p>
    <w:tbl>
      <w:tblPr>
        <w:tblW w:w="5121" w:type="dxa"/>
        <w:tblInd w:w="2425" w:type="dxa"/>
        <w:tblLook w:val="04A0" w:firstRow="1" w:lastRow="0" w:firstColumn="1" w:lastColumn="0" w:noHBand="0" w:noVBand="1"/>
      </w:tblPr>
      <w:tblGrid>
        <w:gridCol w:w="1611"/>
        <w:gridCol w:w="3510"/>
      </w:tblGrid>
      <w:tr w:rsidR="0072187B" w:rsidRPr="007406CD" w14:paraId="188E58DB" w14:textId="77777777" w:rsidTr="00106794">
        <w:trPr>
          <w:trHeight w:val="300"/>
        </w:trPr>
        <w:tc>
          <w:tcPr>
            <w:tcW w:w="161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F4DCBBC" w14:textId="77777777" w:rsidR="0072187B" w:rsidRPr="007406CD" w:rsidRDefault="0072187B" w:rsidP="00733283">
            <w:pPr>
              <w:jc w:val="cente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Table 2</w:t>
            </w:r>
            <w:r w:rsidR="006F33A1">
              <w:rPr>
                <w:rFonts w:ascii="Times New Roman" w:eastAsia="Times New Roman" w:hAnsi="Times New Roman" w:cs="Times New Roman"/>
                <w:b/>
                <w:bCs/>
                <w:color w:val="000000"/>
                <w:sz w:val="24"/>
                <w:szCs w:val="24"/>
              </w:rPr>
              <w:t>.</w:t>
            </w:r>
          </w:p>
        </w:tc>
        <w:tc>
          <w:tcPr>
            <w:tcW w:w="351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568DCA15" w14:textId="77777777" w:rsidR="0072187B" w:rsidRPr="00106794" w:rsidRDefault="00106794" w:rsidP="00733283">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Calls and MRPs to Intake Line</w:t>
            </w:r>
          </w:p>
        </w:tc>
      </w:tr>
      <w:tr w:rsidR="0072187B" w:rsidRPr="007406CD" w14:paraId="07BADBA1" w14:textId="77777777" w:rsidTr="00106794">
        <w:trPr>
          <w:trHeight w:val="300"/>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14:paraId="27F37924" w14:textId="77777777" w:rsidR="0072187B" w:rsidRPr="003D3042" w:rsidRDefault="0072187B" w:rsidP="00733283">
            <w:pPr>
              <w:jc w:val="center"/>
              <w:rPr>
                <w:rFonts w:ascii="Times New Roman" w:eastAsia="Times New Roman" w:hAnsi="Times New Roman" w:cs="Times New Roman"/>
                <w:b/>
                <w:bCs/>
                <w:color w:val="000000"/>
                <w:sz w:val="24"/>
                <w:szCs w:val="24"/>
              </w:rPr>
            </w:pPr>
            <w:r w:rsidRPr="003D3042">
              <w:rPr>
                <w:rFonts w:ascii="Times New Roman" w:eastAsia="Times New Roman" w:hAnsi="Times New Roman" w:cs="Times New Roman"/>
                <w:b/>
                <w:bCs/>
                <w:color w:val="000000"/>
                <w:sz w:val="24"/>
                <w:szCs w:val="24"/>
              </w:rPr>
              <w:t>2017</w:t>
            </w:r>
          </w:p>
        </w:tc>
        <w:tc>
          <w:tcPr>
            <w:tcW w:w="3510" w:type="dxa"/>
            <w:tcBorders>
              <w:top w:val="nil"/>
              <w:left w:val="nil"/>
              <w:bottom w:val="single" w:sz="4" w:space="0" w:color="auto"/>
              <w:right w:val="single" w:sz="4" w:space="0" w:color="auto"/>
            </w:tcBorders>
            <w:shd w:val="clear" w:color="auto" w:fill="auto"/>
            <w:noWrap/>
            <w:vAlign w:val="bottom"/>
            <w:hideMark/>
          </w:tcPr>
          <w:p w14:paraId="427B1AAB" w14:textId="77777777" w:rsidR="0072187B" w:rsidRPr="007406CD" w:rsidRDefault="0072187B" w:rsidP="00733283">
            <w:pPr>
              <w:jc w:val="center"/>
              <w:rPr>
                <w:rFonts w:ascii="Times New Roman" w:eastAsia="Times New Roman" w:hAnsi="Times New Roman" w:cs="Times New Roman"/>
                <w:color w:val="000000"/>
                <w:sz w:val="24"/>
                <w:szCs w:val="24"/>
              </w:rPr>
            </w:pPr>
            <w:r w:rsidRPr="007406CD">
              <w:rPr>
                <w:rFonts w:ascii="Times New Roman" w:eastAsia="Times New Roman" w:hAnsi="Times New Roman" w:cs="Times New Roman"/>
                <w:color w:val="000000"/>
                <w:sz w:val="24"/>
                <w:szCs w:val="24"/>
              </w:rPr>
              <w:t>103,739</w:t>
            </w:r>
          </w:p>
        </w:tc>
      </w:tr>
      <w:tr w:rsidR="0072187B" w:rsidRPr="007406CD" w14:paraId="39F1BB34" w14:textId="77777777" w:rsidTr="00106794">
        <w:trPr>
          <w:trHeight w:val="300"/>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14:paraId="26886A3C" w14:textId="77777777" w:rsidR="0072187B" w:rsidRPr="003D3042" w:rsidRDefault="0072187B" w:rsidP="00733283">
            <w:pPr>
              <w:jc w:val="center"/>
              <w:rPr>
                <w:rFonts w:ascii="Times New Roman" w:eastAsia="Times New Roman" w:hAnsi="Times New Roman" w:cs="Times New Roman"/>
                <w:b/>
                <w:bCs/>
                <w:color w:val="000000"/>
                <w:sz w:val="24"/>
                <w:szCs w:val="24"/>
              </w:rPr>
            </w:pPr>
            <w:r w:rsidRPr="003D3042">
              <w:rPr>
                <w:rFonts w:ascii="Times New Roman" w:eastAsia="Times New Roman" w:hAnsi="Times New Roman" w:cs="Times New Roman"/>
                <w:b/>
                <w:bCs/>
                <w:color w:val="000000"/>
                <w:sz w:val="24"/>
                <w:szCs w:val="24"/>
              </w:rPr>
              <w:t>2018</w:t>
            </w:r>
          </w:p>
        </w:tc>
        <w:tc>
          <w:tcPr>
            <w:tcW w:w="3510" w:type="dxa"/>
            <w:tcBorders>
              <w:top w:val="nil"/>
              <w:left w:val="nil"/>
              <w:bottom w:val="single" w:sz="4" w:space="0" w:color="auto"/>
              <w:right w:val="single" w:sz="4" w:space="0" w:color="auto"/>
            </w:tcBorders>
            <w:shd w:val="clear" w:color="auto" w:fill="auto"/>
            <w:noWrap/>
            <w:vAlign w:val="bottom"/>
            <w:hideMark/>
          </w:tcPr>
          <w:p w14:paraId="5A6042DB" w14:textId="77777777" w:rsidR="0072187B" w:rsidRPr="007406CD" w:rsidRDefault="0072187B" w:rsidP="00733283">
            <w:pPr>
              <w:jc w:val="center"/>
              <w:rPr>
                <w:rFonts w:ascii="Times New Roman" w:eastAsia="Times New Roman" w:hAnsi="Times New Roman" w:cs="Times New Roman"/>
                <w:color w:val="000000"/>
                <w:sz w:val="24"/>
                <w:szCs w:val="24"/>
              </w:rPr>
            </w:pPr>
            <w:r w:rsidRPr="007406CD">
              <w:rPr>
                <w:rFonts w:ascii="Times New Roman" w:eastAsia="Times New Roman" w:hAnsi="Times New Roman" w:cs="Times New Roman"/>
                <w:color w:val="000000"/>
                <w:sz w:val="24"/>
                <w:szCs w:val="24"/>
              </w:rPr>
              <w:t>107,450</w:t>
            </w:r>
          </w:p>
        </w:tc>
      </w:tr>
      <w:tr w:rsidR="0072187B" w:rsidRPr="007406CD" w14:paraId="1BEE519A" w14:textId="77777777" w:rsidTr="00106794">
        <w:trPr>
          <w:trHeight w:val="300"/>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14:paraId="09A78619" w14:textId="77777777" w:rsidR="0072187B" w:rsidRPr="003D3042" w:rsidRDefault="0072187B" w:rsidP="00733283">
            <w:pPr>
              <w:jc w:val="center"/>
              <w:rPr>
                <w:rFonts w:ascii="Times New Roman" w:eastAsia="Times New Roman" w:hAnsi="Times New Roman" w:cs="Times New Roman"/>
                <w:b/>
                <w:bCs/>
                <w:color w:val="000000"/>
                <w:sz w:val="24"/>
                <w:szCs w:val="24"/>
              </w:rPr>
            </w:pPr>
            <w:r w:rsidRPr="003D3042">
              <w:rPr>
                <w:rFonts w:ascii="Times New Roman" w:eastAsia="Times New Roman" w:hAnsi="Times New Roman" w:cs="Times New Roman"/>
                <w:b/>
                <w:bCs/>
                <w:color w:val="000000"/>
                <w:sz w:val="24"/>
                <w:szCs w:val="24"/>
              </w:rPr>
              <w:t>2019</w:t>
            </w:r>
          </w:p>
        </w:tc>
        <w:tc>
          <w:tcPr>
            <w:tcW w:w="3510" w:type="dxa"/>
            <w:tcBorders>
              <w:top w:val="nil"/>
              <w:left w:val="nil"/>
              <w:bottom w:val="single" w:sz="4" w:space="0" w:color="auto"/>
              <w:right w:val="single" w:sz="4" w:space="0" w:color="auto"/>
            </w:tcBorders>
            <w:shd w:val="clear" w:color="auto" w:fill="auto"/>
            <w:noWrap/>
            <w:vAlign w:val="bottom"/>
            <w:hideMark/>
          </w:tcPr>
          <w:p w14:paraId="7AD01624" w14:textId="77777777" w:rsidR="0072187B" w:rsidRPr="007406CD" w:rsidRDefault="0072187B" w:rsidP="00733283">
            <w:pPr>
              <w:jc w:val="center"/>
              <w:rPr>
                <w:rFonts w:ascii="Times New Roman" w:eastAsia="Times New Roman" w:hAnsi="Times New Roman" w:cs="Times New Roman"/>
                <w:color w:val="000000"/>
                <w:sz w:val="24"/>
                <w:szCs w:val="24"/>
              </w:rPr>
            </w:pPr>
            <w:r w:rsidRPr="007406CD">
              <w:rPr>
                <w:rFonts w:ascii="Times New Roman" w:eastAsia="Times New Roman" w:hAnsi="Times New Roman" w:cs="Times New Roman"/>
                <w:color w:val="000000"/>
                <w:sz w:val="24"/>
                <w:szCs w:val="24"/>
              </w:rPr>
              <w:t>99,469</w:t>
            </w:r>
          </w:p>
        </w:tc>
      </w:tr>
      <w:tr w:rsidR="0072187B" w:rsidRPr="007406CD" w14:paraId="37A9E60C" w14:textId="77777777" w:rsidTr="00106794">
        <w:trPr>
          <w:trHeight w:val="300"/>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14:paraId="20BD316D" w14:textId="77777777" w:rsidR="0072187B" w:rsidRPr="003D3042" w:rsidRDefault="0072187B" w:rsidP="00733283">
            <w:pPr>
              <w:jc w:val="center"/>
              <w:rPr>
                <w:rFonts w:ascii="Times New Roman" w:eastAsia="Times New Roman" w:hAnsi="Times New Roman" w:cs="Times New Roman"/>
                <w:b/>
                <w:bCs/>
                <w:color w:val="000000"/>
                <w:sz w:val="24"/>
                <w:szCs w:val="24"/>
              </w:rPr>
            </w:pPr>
            <w:r w:rsidRPr="003D3042">
              <w:rPr>
                <w:rFonts w:ascii="Times New Roman" w:eastAsia="Times New Roman" w:hAnsi="Times New Roman" w:cs="Times New Roman"/>
                <w:b/>
                <w:bCs/>
                <w:color w:val="000000"/>
                <w:sz w:val="24"/>
                <w:szCs w:val="24"/>
              </w:rPr>
              <w:t>2020</w:t>
            </w:r>
          </w:p>
        </w:tc>
        <w:tc>
          <w:tcPr>
            <w:tcW w:w="3510" w:type="dxa"/>
            <w:tcBorders>
              <w:top w:val="nil"/>
              <w:left w:val="nil"/>
              <w:bottom w:val="single" w:sz="4" w:space="0" w:color="auto"/>
              <w:right w:val="single" w:sz="4" w:space="0" w:color="auto"/>
            </w:tcBorders>
            <w:shd w:val="clear" w:color="auto" w:fill="auto"/>
            <w:noWrap/>
            <w:vAlign w:val="bottom"/>
            <w:hideMark/>
          </w:tcPr>
          <w:p w14:paraId="151DEA15" w14:textId="77777777" w:rsidR="0072187B" w:rsidRPr="007406CD" w:rsidRDefault="0072187B" w:rsidP="00733283">
            <w:pPr>
              <w:jc w:val="center"/>
              <w:rPr>
                <w:rFonts w:ascii="Times New Roman" w:eastAsia="Times New Roman" w:hAnsi="Times New Roman" w:cs="Times New Roman"/>
                <w:color w:val="000000"/>
                <w:sz w:val="24"/>
                <w:szCs w:val="24"/>
              </w:rPr>
            </w:pPr>
            <w:r w:rsidRPr="007406CD">
              <w:rPr>
                <w:rFonts w:ascii="Times New Roman" w:eastAsia="Times New Roman" w:hAnsi="Times New Roman" w:cs="Times New Roman"/>
                <w:color w:val="000000"/>
                <w:sz w:val="24"/>
                <w:szCs w:val="24"/>
              </w:rPr>
              <w:t>80,108</w:t>
            </w:r>
          </w:p>
        </w:tc>
      </w:tr>
      <w:tr w:rsidR="0072187B" w:rsidRPr="007406CD" w14:paraId="5C7258BB" w14:textId="77777777" w:rsidTr="00106794">
        <w:trPr>
          <w:trHeight w:val="300"/>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14:paraId="0BEB199A" w14:textId="77777777" w:rsidR="0072187B" w:rsidRPr="003D3042" w:rsidRDefault="0072187B" w:rsidP="00733283">
            <w:pPr>
              <w:jc w:val="center"/>
              <w:rPr>
                <w:rFonts w:ascii="Times New Roman" w:eastAsia="Times New Roman" w:hAnsi="Times New Roman" w:cs="Times New Roman"/>
                <w:b/>
                <w:bCs/>
                <w:color w:val="000000"/>
                <w:sz w:val="24"/>
                <w:szCs w:val="24"/>
              </w:rPr>
            </w:pPr>
            <w:r w:rsidRPr="003D3042">
              <w:rPr>
                <w:rFonts w:ascii="Times New Roman" w:eastAsia="Times New Roman" w:hAnsi="Times New Roman" w:cs="Times New Roman"/>
                <w:b/>
                <w:bCs/>
                <w:color w:val="000000"/>
                <w:sz w:val="24"/>
                <w:szCs w:val="24"/>
              </w:rPr>
              <w:t>2021</w:t>
            </w:r>
          </w:p>
        </w:tc>
        <w:tc>
          <w:tcPr>
            <w:tcW w:w="3510" w:type="dxa"/>
            <w:tcBorders>
              <w:top w:val="nil"/>
              <w:left w:val="nil"/>
              <w:bottom w:val="single" w:sz="4" w:space="0" w:color="auto"/>
              <w:right w:val="single" w:sz="4" w:space="0" w:color="auto"/>
            </w:tcBorders>
            <w:shd w:val="clear" w:color="auto" w:fill="auto"/>
            <w:noWrap/>
            <w:vAlign w:val="bottom"/>
            <w:hideMark/>
          </w:tcPr>
          <w:p w14:paraId="5541E81C" w14:textId="77777777" w:rsidR="0072187B" w:rsidRPr="007406CD" w:rsidRDefault="0072187B" w:rsidP="00733283">
            <w:pPr>
              <w:jc w:val="center"/>
              <w:rPr>
                <w:rFonts w:ascii="Times New Roman" w:eastAsia="Times New Roman" w:hAnsi="Times New Roman" w:cs="Times New Roman"/>
                <w:color w:val="000000"/>
                <w:sz w:val="24"/>
                <w:szCs w:val="24"/>
              </w:rPr>
            </w:pPr>
            <w:r w:rsidRPr="007406CD">
              <w:rPr>
                <w:rFonts w:ascii="Times New Roman" w:eastAsia="Times New Roman" w:hAnsi="Times New Roman" w:cs="Times New Roman"/>
                <w:color w:val="000000"/>
                <w:sz w:val="24"/>
                <w:szCs w:val="24"/>
              </w:rPr>
              <w:t>88,287</w:t>
            </w:r>
          </w:p>
        </w:tc>
      </w:tr>
    </w:tbl>
    <w:p w14:paraId="29C2E09E" w14:textId="77777777" w:rsidR="0072187B" w:rsidRDefault="0072187B" w:rsidP="0072187B">
      <w:pPr>
        <w:ind w:left="1080"/>
        <w:rPr>
          <w:rFonts w:ascii="Times New Roman" w:eastAsia="Calibri" w:hAnsi="Times New Roman" w:cs="Times New Roman"/>
          <w:sz w:val="24"/>
          <w:szCs w:val="24"/>
        </w:rPr>
      </w:pPr>
    </w:p>
    <w:p w14:paraId="342FC958" w14:textId="3546DC1B" w:rsidR="0072187B" w:rsidRDefault="0072187B" w:rsidP="004C20D5">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As a result of the COVID-19 pandemic, Louisiana saw significant decreases in many areas. Schools are a primary source of reports of abuse and neglect; when the pandemic caused schools in Louisiana (and across the country) to shut down, a significant decrease in intake reports was observed. Children’s Bureau data for FFY 2020 showed an 11% decrease in the total report sources nationwide when compared with FFY2019. Of those, the largest changes were in the mandated professional report sources. Of those, education personnel had the largest decrease.  </w:t>
      </w:r>
    </w:p>
    <w:p w14:paraId="284BF46F" w14:textId="77777777" w:rsidR="0072187B" w:rsidRPr="007406CD" w:rsidRDefault="0072187B" w:rsidP="004C20D5">
      <w:pPr>
        <w:spacing w:after="0"/>
        <w:ind w:left="1080"/>
        <w:rPr>
          <w:rFonts w:ascii="Times New Roman" w:eastAsia="Calibri" w:hAnsi="Times New Roman" w:cs="Times New Roman"/>
          <w:sz w:val="24"/>
          <w:szCs w:val="24"/>
        </w:rPr>
      </w:pPr>
    </w:p>
    <w:p w14:paraId="04ED1A66" w14:textId="77777777" w:rsidR="0072187B" w:rsidRDefault="0072187B" w:rsidP="004C20D5">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In 2021, reports in Louisiana began rising, and currently, January-June 2022 has shown an increase of 2,500 calls and Mandated Reporter online written reports when compared to </w:t>
      </w:r>
      <w:proofErr w:type="gramStart"/>
      <w:r w:rsidRPr="007406CD">
        <w:rPr>
          <w:rFonts w:ascii="Times New Roman" w:eastAsia="Calibri" w:hAnsi="Times New Roman" w:cs="Times New Roman"/>
          <w:sz w:val="24"/>
          <w:szCs w:val="24"/>
        </w:rPr>
        <w:t>Pre-Covid19</w:t>
      </w:r>
      <w:proofErr w:type="gramEnd"/>
      <w:r w:rsidRPr="007406CD">
        <w:rPr>
          <w:rFonts w:ascii="Times New Roman" w:eastAsia="Calibri" w:hAnsi="Times New Roman" w:cs="Times New Roman"/>
          <w:sz w:val="24"/>
          <w:szCs w:val="24"/>
        </w:rPr>
        <w:t xml:space="preserve"> numbers from January-June 2019. If this trajectory </w:t>
      </w:r>
      <w:r w:rsidRPr="007406CD">
        <w:rPr>
          <w:rFonts w:ascii="Times New Roman" w:eastAsia="Calibri" w:hAnsi="Times New Roman" w:cs="Times New Roman"/>
          <w:sz w:val="24"/>
          <w:szCs w:val="24"/>
        </w:rPr>
        <w:lastRenderedPageBreak/>
        <w:t xml:space="preserve">continues, by the end of the calendar year our state will surpass the calls and portal numbers from 2019.       </w:t>
      </w:r>
    </w:p>
    <w:p w14:paraId="171A66E4" w14:textId="77777777" w:rsidR="0072187B" w:rsidRPr="007406CD" w:rsidRDefault="0072187B" w:rsidP="0072187B">
      <w:pPr>
        <w:spacing w:after="0"/>
        <w:ind w:left="1080"/>
        <w:rPr>
          <w:rFonts w:ascii="Times New Roman" w:eastAsia="Calibri" w:hAnsi="Times New Roman" w:cs="Times New Roman"/>
          <w:sz w:val="24"/>
          <w:szCs w:val="24"/>
        </w:rPr>
      </w:pPr>
    </w:p>
    <w:p w14:paraId="6AE9F644" w14:textId="77777777" w:rsidR="0072187B" w:rsidRPr="007406CD" w:rsidRDefault="0072187B" w:rsidP="0072187B">
      <w:pPr>
        <w:pStyle w:val="ListParagraph"/>
        <w:numPr>
          <w:ilvl w:val="0"/>
          <w:numId w:val="1"/>
        </w:numPr>
        <w:spacing w:line="259" w:lineRule="auto"/>
        <w:rPr>
          <w:rFonts w:ascii="Times New Roman" w:eastAsia="Calibri" w:hAnsi="Times New Roman" w:cs="Times New Roman"/>
        </w:rPr>
      </w:pPr>
      <w:r w:rsidRPr="007406CD">
        <w:rPr>
          <w:rFonts w:ascii="Times New Roman" w:eastAsia="Calibri" w:hAnsi="Times New Roman" w:cs="Times New Roman"/>
          <w:b/>
          <w:bCs/>
        </w:rPr>
        <w:t>Has the department increased or decreased the number of persons assigned to staff the hotline in the last five years for any reason including due to changes in the call volume?</w:t>
      </w:r>
    </w:p>
    <w:p w14:paraId="2C998CCF" w14:textId="39762C6C" w:rsidR="0072187B" w:rsidRDefault="00733283" w:rsidP="0072187B">
      <w:pPr>
        <w:spacing w:after="0"/>
        <w:ind w:left="1080"/>
        <w:rPr>
          <w:rFonts w:ascii="Times New Roman" w:eastAsia="Calibri" w:hAnsi="Times New Roman" w:cs="Times New Roman"/>
          <w:sz w:val="24"/>
          <w:szCs w:val="24"/>
        </w:rPr>
      </w:pPr>
      <w:r>
        <w:rPr>
          <w:rFonts w:ascii="Times New Roman" w:eastAsia="Calibri" w:hAnsi="Times New Roman" w:cs="Times New Roman"/>
          <w:sz w:val="24"/>
          <w:szCs w:val="24"/>
        </w:rPr>
        <w:t xml:space="preserve">Please see </w:t>
      </w:r>
      <w:r w:rsidR="004C20D5">
        <w:rPr>
          <w:rFonts w:ascii="Times New Roman" w:eastAsia="Calibri" w:hAnsi="Times New Roman" w:cs="Times New Roman"/>
          <w:sz w:val="24"/>
          <w:szCs w:val="24"/>
        </w:rPr>
        <w:t>Table 1</w:t>
      </w:r>
      <w:r>
        <w:rPr>
          <w:rFonts w:ascii="Times New Roman" w:eastAsia="Calibri" w:hAnsi="Times New Roman" w:cs="Times New Roman"/>
          <w:sz w:val="24"/>
          <w:szCs w:val="24"/>
        </w:rPr>
        <w:t xml:space="preserve"> for a list of CI positions in the last 5 years.  </w:t>
      </w:r>
      <w:r w:rsidR="0072187B" w:rsidRPr="007406CD">
        <w:rPr>
          <w:rFonts w:ascii="Times New Roman" w:eastAsia="Calibri" w:hAnsi="Times New Roman" w:cs="Times New Roman"/>
          <w:sz w:val="24"/>
          <w:szCs w:val="24"/>
        </w:rPr>
        <w:t xml:space="preserve">  </w:t>
      </w:r>
    </w:p>
    <w:p w14:paraId="19BBAFA7" w14:textId="77777777" w:rsidR="0072187B" w:rsidRPr="007406CD" w:rsidRDefault="0072187B" w:rsidP="0072187B">
      <w:pPr>
        <w:spacing w:after="0"/>
        <w:ind w:left="1080"/>
        <w:rPr>
          <w:rFonts w:ascii="Times New Roman" w:eastAsia="Calibri" w:hAnsi="Times New Roman" w:cs="Times New Roman"/>
          <w:sz w:val="24"/>
          <w:szCs w:val="24"/>
        </w:rPr>
      </w:pPr>
    </w:p>
    <w:p w14:paraId="504E53F6" w14:textId="77777777" w:rsidR="0072187B" w:rsidRPr="007406CD" w:rsidRDefault="0072187B" w:rsidP="0072187B">
      <w:pPr>
        <w:pStyle w:val="ListParagraph"/>
        <w:numPr>
          <w:ilvl w:val="0"/>
          <w:numId w:val="2"/>
        </w:numPr>
        <w:spacing w:after="160" w:line="259" w:lineRule="auto"/>
        <w:rPr>
          <w:rFonts w:ascii="Times New Roman" w:eastAsia="Calibri" w:hAnsi="Times New Roman" w:cs="Times New Roman"/>
          <w:b/>
          <w:u w:val="single"/>
        </w:rPr>
      </w:pPr>
      <w:r w:rsidRPr="007406CD">
        <w:rPr>
          <w:rFonts w:ascii="Times New Roman" w:eastAsia="Calibri" w:hAnsi="Times New Roman" w:cs="Times New Roman"/>
          <w:b/>
          <w:u w:val="single"/>
        </w:rPr>
        <w:t>Child Abuse Hotline – Staff Training and Quality Monitoring</w:t>
      </w:r>
    </w:p>
    <w:p w14:paraId="67F7EA58" w14:textId="77777777" w:rsidR="0072187B" w:rsidRPr="007406CD" w:rsidRDefault="0072187B" w:rsidP="0072187B">
      <w:pPr>
        <w:pStyle w:val="ListParagraph"/>
        <w:numPr>
          <w:ilvl w:val="0"/>
          <w:numId w:val="1"/>
        </w:numPr>
        <w:spacing w:line="259" w:lineRule="auto"/>
        <w:rPr>
          <w:rFonts w:ascii="Times New Roman" w:eastAsia="Calibri" w:hAnsi="Times New Roman" w:cs="Times New Roman"/>
        </w:rPr>
      </w:pPr>
      <w:r w:rsidRPr="007406CD">
        <w:rPr>
          <w:rFonts w:ascii="Times New Roman" w:eastAsia="Calibri" w:hAnsi="Times New Roman" w:cs="Times New Roman"/>
          <w:b/>
          <w:bCs/>
        </w:rPr>
        <w:t>What are the qualifications needed to staff the child abuse hotline?</w:t>
      </w:r>
    </w:p>
    <w:p w14:paraId="2CE613FA" w14:textId="45A8C265" w:rsidR="0072187B" w:rsidRPr="007406CD" w:rsidRDefault="00B7244C" w:rsidP="004C20D5">
      <w:pPr>
        <w:ind w:left="1080"/>
        <w:rPr>
          <w:rFonts w:ascii="Times New Roman" w:eastAsia="Calibri" w:hAnsi="Times New Roman" w:cs="Times New Roman"/>
          <w:sz w:val="24"/>
          <w:szCs w:val="24"/>
        </w:rPr>
      </w:pPr>
      <w:r>
        <w:rPr>
          <w:rFonts w:ascii="Times New Roman" w:eastAsia="Calibri" w:hAnsi="Times New Roman" w:cs="Times New Roman"/>
          <w:sz w:val="24"/>
          <w:szCs w:val="24"/>
        </w:rPr>
        <w:t xml:space="preserve">Depending on the employee’s qualifications, they can be hired as either a Child Welfare Specialist Trainee, Child Welfare Specialist </w:t>
      </w:r>
      <w:r w:rsidR="004C20D5">
        <w:rPr>
          <w:rFonts w:ascii="Times New Roman" w:eastAsia="Calibri" w:hAnsi="Times New Roman" w:cs="Times New Roman"/>
          <w:sz w:val="24"/>
          <w:szCs w:val="24"/>
        </w:rPr>
        <w:t>1</w:t>
      </w:r>
      <w:r>
        <w:rPr>
          <w:rFonts w:ascii="Times New Roman" w:eastAsia="Calibri" w:hAnsi="Times New Roman" w:cs="Times New Roman"/>
          <w:sz w:val="24"/>
          <w:szCs w:val="24"/>
        </w:rPr>
        <w:t xml:space="preserve">, Child Welfare Specialist </w:t>
      </w:r>
      <w:r w:rsidR="004C20D5">
        <w:rPr>
          <w:rFonts w:ascii="Times New Roman" w:eastAsia="Calibri" w:hAnsi="Times New Roman" w:cs="Times New Roman"/>
          <w:sz w:val="24"/>
          <w:szCs w:val="24"/>
        </w:rPr>
        <w:t>2</w:t>
      </w:r>
      <w:r>
        <w:rPr>
          <w:rFonts w:ascii="Times New Roman" w:eastAsia="Calibri" w:hAnsi="Times New Roman" w:cs="Times New Roman"/>
          <w:sz w:val="24"/>
          <w:szCs w:val="24"/>
        </w:rPr>
        <w:t xml:space="preserve">, or Child Welfare Specialist 3.  The </w:t>
      </w:r>
      <w:r w:rsidR="0072187B" w:rsidRPr="007406CD">
        <w:rPr>
          <w:rFonts w:ascii="Times New Roman" w:eastAsia="Calibri" w:hAnsi="Times New Roman" w:cs="Times New Roman"/>
          <w:sz w:val="24"/>
          <w:szCs w:val="24"/>
        </w:rPr>
        <w:t>qualifications</w:t>
      </w:r>
      <w:r>
        <w:rPr>
          <w:rFonts w:ascii="Times New Roman" w:eastAsia="Calibri" w:hAnsi="Times New Roman" w:cs="Times New Roman"/>
          <w:sz w:val="24"/>
          <w:szCs w:val="24"/>
        </w:rPr>
        <w:t xml:space="preserve"> for each can be found below</w:t>
      </w:r>
      <w:r w:rsidR="0072187B" w:rsidRPr="007406CD">
        <w:rPr>
          <w:rFonts w:ascii="Times New Roman" w:eastAsia="Calibri" w:hAnsi="Times New Roman" w:cs="Times New Roman"/>
          <w:sz w:val="24"/>
          <w:szCs w:val="24"/>
        </w:rPr>
        <w:t>:</w:t>
      </w:r>
    </w:p>
    <w:p w14:paraId="119927C7" w14:textId="77777777" w:rsidR="0072187B" w:rsidRPr="007406CD" w:rsidRDefault="00C46E04" w:rsidP="004C20D5">
      <w:pPr>
        <w:ind w:left="1080"/>
        <w:rPr>
          <w:rFonts w:ascii="Times New Roman" w:eastAsia="Calibri" w:hAnsi="Times New Roman" w:cs="Times New Roman"/>
          <w:color w:val="1F497D"/>
          <w:sz w:val="24"/>
          <w:szCs w:val="24"/>
        </w:rPr>
      </w:pPr>
      <w:hyperlink r:id="rId7" w:history="1">
        <w:r w:rsidR="0072187B" w:rsidRPr="007406CD">
          <w:rPr>
            <w:rFonts w:ascii="Times New Roman" w:eastAsia="Calibri" w:hAnsi="Times New Roman" w:cs="Times New Roman"/>
            <w:color w:val="0000FF"/>
            <w:sz w:val="24"/>
            <w:szCs w:val="24"/>
            <w:u w:val="single"/>
          </w:rPr>
          <w:t>https://apps01.civilservice.louisiana.gov/asp/onestopjobinfo/DisplayJobSpec.aspx?JobCode=166730</w:t>
        </w:r>
      </w:hyperlink>
    </w:p>
    <w:p w14:paraId="3B97BB7C" w14:textId="77777777" w:rsidR="0072187B" w:rsidRPr="007406CD" w:rsidRDefault="00C46E04" w:rsidP="004C20D5">
      <w:pPr>
        <w:ind w:left="1080"/>
        <w:rPr>
          <w:rFonts w:ascii="Times New Roman" w:eastAsia="Calibri" w:hAnsi="Times New Roman" w:cs="Times New Roman"/>
          <w:color w:val="1F497D"/>
          <w:sz w:val="24"/>
          <w:szCs w:val="24"/>
        </w:rPr>
      </w:pPr>
      <w:hyperlink r:id="rId8" w:history="1">
        <w:r w:rsidR="0072187B" w:rsidRPr="007406CD">
          <w:rPr>
            <w:rFonts w:ascii="Times New Roman" w:eastAsia="Calibri" w:hAnsi="Times New Roman" w:cs="Times New Roman"/>
            <w:color w:val="0000FF"/>
            <w:sz w:val="24"/>
            <w:szCs w:val="24"/>
            <w:u w:val="single"/>
          </w:rPr>
          <w:t>https://apps01.civilservice.louisiana.gov/asp/onestopjobinfo/DisplayJobSpec.aspx?JobCode=166740</w:t>
        </w:r>
      </w:hyperlink>
    </w:p>
    <w:p w14:paraId="470054BF" w14:textId="77777777" w:rsidR="0072187B" w:rsidRPr="007406CD" w:rsidRDefault="00C46E04" w:rsidP="004C20D5">
      <w:pPr>
        <w:ind w:left="1080"/>
        <w:rPr>
          <w:rFonts w:ascii="Times New Roman" w:eastAsia="Calibri" w:hAnsi="Times New Roman" w:cs="Times New Roman"/>
          <w:color w:val="1F497D"/>
          <w:sz w:val="24"/>
          <w:szCs w:val="24"/>
        </w:rPr>
      </w:pPr>
      <w:hyperlink r:id="rId9" w:history="1">
        <w:r w:rsidR="0072187B" w:rsidRPr="007406CD">
          <w:rPr>
            <w:rFonts w:ascii="Times New Roman" w:eastAsia="Calibri" w:hAnsi="Times New Roman" w:cs="Times New Roman"/>
            <w:color w:val="0000FF"/>
            <w:sz w:val="24"/>
            <w:szCs w:val="24"/>
            <w:u w:val="single"/>
          </w:rPr>
          <w:t>https://apps01.civilservice.louisiana.gov/asp/onestopjobinfo/DisplayJobSpec.aspx?JobCode=166750</w:t>
        </w:r>
      </w:hyperlink>
    </w:p>
    <w:p w14:paraId="72BFEEE9" w14:textId="77777777" w:rsidR="0072187B" w:rsidRPr="007406CD" w:rsidRDefault="00C46E04" w:rsidP="004C20D5">
      <w:pPr>
        <w:ind w:left="1080"/>
        <w:rPr>
          <w:rFonts w:ascii="Times New Roman" w:eastAsia="Calibri" w:hAnsi="Times New Roman" w:cs="Times New Roman"/>
          <w:color w:val="1F497D"/>
          <w:sz w:val="24"/>
          <w:szCs w:val="24"/>
        </w:rPr>
      </w:pPr>
      <w:hyperlink r:id="rId10" w:history="1">
        <w:r w:rsidR="0072187B" w:rsidRPr="007406CD">
          <w:rPr>
            <w:rFonts w:ascii="Times New Roman" w:eastAsia="Calibri" w:hAnsi="Times New Roman" w:cs="Times New Roman"/>
            <w:color w:val="0000FF"/>
            <w:sz w:val="24"/>
            <w:szCs w:val="24"/>
            <w:u w:val="single"/>
          </w:rPr>
          <w:t>https://apps01.civilservice.louisiana.gov/asp/onestopjobinfo/DisplayJobSpec.aspx?JobCode=166760</w:t>
        </w:r>
      </w:hyperlink>
    </w:p>
    <w:p w14:paraId="483D6471" w14:textId="77777777" w:rsidR="0072187B" w:rsidRDefault="0072187B" w:rsidP="0072187B">
      <w:pPr>
        <w:spacing w:after="0"/>
        <w:ind w:left="1080"/>
        <w:contextualSpacing/>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All candidates who are interested in applying for an intake worker position must meet the HR and Civil Service requirements to be eligible. A </w:t>
      </w:r>
      <w:proofErr w:type="gramStart"/>
      <w:r w:rsidRPr="007406CD">
        <w:rPr>
          <w:rFonts w:ascii="Times New Roman" w:eastAsia="Calibri" w:hAnsi="Times New Roman" w:cs="Times New Roman"/>
          <w:sz w:val="24"/>
          <w:szCs w:val="24"/>
        </w:rPr>
        <w:t>Master’s of Social Work</w:t>
      </w:r>
      <w:proofErr w:type="gramEnd"/>
      <w:r w:rsidRPr="007406CD">
        <w:rPr>
          <w:rFonts w:ascii="Times New Roman" w:eastAsia="Calibri" w:hAnsi="Times New Roman" w:cs="Times New Roman"/>
          <w:sz w:val="24"/>
          <w:szCs w:val="24"/>
        </w:rPr>
        <w:t xml:space="preserve"> or other related child welfare experience, child welfare experience of more than two years, and child protection investigation experience of two or more years are desired for a prospective applicant. </w:t>
      </w:r>
    </w:p>
    <w:p w14:paraId="7643305E" w14:textId="77777777" w:rsidR="0072187B" w:rsidRPr="007406CD" w:rsidRDefault="0072187B" w:rsidP="0072187B">
      <w:pPr>
        <w:spacing w:after="0"/>
        <w:ind w:left="1080"/>
        <w:contextualSpacing/>
        <w:rPr>
          <w:rFonts w:ascii="Times New Roman" w:eastAsia="Calibri" w:hAnsi="Times New Roman" w:cs="Times New Roman"/>
          <w:sz w:val="24"/>
          <w:szCs w:val="24"/>
        </w:rPr>
      </w:pPr>
    </w:p>
    <w:p w14:paraId="0AA386E1" w14:textId="77777777" w:rsidR="0072187B" w:rsidRPr="007406CD" w:rsidRDefault="0072187B" w:rsidP="0072187B">
      <w:pPr>
        <w:pStyle w:val="ListParagraph"/>
        <w:numPr>
          <w:ilvl w:val="0"/>
          <w:numId w:val="1"/>
        </w:numPr>
        <w:spacing w:line="259" w:lineRule="auto"/>
        <w:rPr>
          <w:rFonts w:ascii="Times New Roman" w:eastAsia="Calibri" w:hAnsi="Times New Roman" w:cs="Times New Roman"/>
        </w:rPr>
      </w:pPr>
      <w:r w:rsidRPr="007406CD">
        <w:rPr>
          <w:rFonts w:ascii="Times New Roman" w:eastAsia="Calibri" w:hAnsi="Times New Roman" w:cs="Times New Roman"/>
          <w:b/>
          <w:bCs/>
        </w:rPr>
        <w:t>What job training is provided for each person assigned to staff the hotline?</w:t>
      </w:r>
    </w:p>
    <w:p w14:paraId="3E7A1B9D" w14:textId="77777777" w:rsidR="0072187B" w:rsidRDefault="0072187B" w:rsidP="0072187B">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Upon hiring, a new intake worker attends the Child Welfare DCFS New Worker Orientation.  Each worker also receives specialized training specific to hotline competencies, which is organized internally by the CI Managers, CI Consultant and CI Supervisors.   </w:t>
      </w:r>
    </w:p>
    <w:p w14:paraId="6D822083" w14:textId="77777777" w:rsidR="0072187B" w:rsidRPr="007406CD" w:rsidRDefault="0072187B" w:rsidP="0072187B">
      <w:pPr>
        <w:spacing w:after="0"/>
        <w:ind w:left="1080"/>
        <w:rPr>
          <w:rFonts w:ascii="Times New Roman" w:eastAsia="Calibri" w:hAnsi="Times New Roman" w:cs="Times New Roman"/>
          <w:sz w:val="24"/>
          <w:szCs w:val="24"/>
        </w:rPr>
      </w:pPr>
    </w:p>
    <w:p w14:paraId="3426308F" w14:textId="77777777" w:rsidR="0072187B" w:rsidRDefault="0072187B" w:rsidP="0072187B">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The Child Welfare Consultant conducts a virtual 3-day intake worker orientation which consists of information specific to intake.  As part of the onboarding process, staff are assigned an experienced intake worker as a one-on-one coach. They receive live on-the job-training and “shadow” an experienced CI staff member for approximately 8 to 10 weeks which is determined by the individual’s need and the assessment of the supervisor.  </w:t>
      </w:r>
    </w:p>
    <w:p w14:paraId="3821B83D" w14:textId="77777777" w:rsidR="0072187B" w:rsidRPr="007406CD" w:rsidRDefault="0072187B" w:rsidP="0072187B">
      <w:pPr>
        <w:spacing w:after="0"/>
        <w:ind w:left="1080"/>
        <w:rPr>
          <w:rFonts w:ascii="Times New Roman" w:eastAsia="Calibri" w:hAnsi="Times New Roman" w:cs="Times New Roman"/>
          <w:sz w:val="24"/>
          <w:szCs w:val="24"/>
        </w:rPr>
      </w:pPr>
    </w:p>
    <w:p w14:paraId="00A5D148" w14:textId="77777777" w:rsidR="0072187B" w:rsidRDefault="0072187B" w:rsidP="0072187B">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All intake staff participate in all Child Welfare mandatory trainings per the Department and ongoing professional training as required by his/her professional license. Centralized Intake is 24/7 </w:t>
      </w:r>
      <w:proofErr w:type="gramStart"/>
      <w:r w:rsidRPr="007406CD">
        <w:rPr>
          <w:rFonts w:ascii="Times New Roman" w:eastAsia="Calibri" w:hAnsi="Times New Roman" w:cs="Times New Roman"/>
          <w:sz w:val="24"/>
          <w:szCs w:val="24"/>
        </w:rPr>
        <w:t>and also</w:t>
      </w:r>
      <w:proofErr w:type="gramEnd"/>
      <w:r w:rsidRPr="007406CD">
        <w:rPr>
          <w:rFonts w:ascii="Times New Roman" w:eastAsia="Calibri" w:hAnsi="Times New Roman" w:cs="Times New Roman"/>
          <w:sz w:val="24"/>
          <w:szCs w:val="24"/>
        </w:rPr>
        <w:t xml:space="preserve"> provides ongoing opportunities for transfer of learning in real-time. Various methods of training are utilized for the intake unit for all staff for continued learning and education as outlined below.</w:t>
      </w:r>
    </w:p>
    <w:p w14:paraId="745A77D1" w14:textId="77777777" w:rsidR="0072187B" w:rsidRPr="007406CD" w:rsidRDefault="0072187B" w:rsidP="0072187B">
      <w:pPr>
        <w:spacing w:after="0"/>
        <w:ind w:left="1080"/>
        <w:rPr>
          <w:rFonts w:ascii="Times New Roman" w:eastAsia="Calibri" w:hAnsi="Times New Roman" w:cs="Times New Roman"/>
          <w:sz w:val="24"/>
          <w:szCs w:val="24"/>
        </w:rPr>
      </w:pPr>
    </w:p>
    <w:p w14:paraId="4DB383C3" w14:textId="77777777" w:rsidR="0072187B" w:rsidRPr="007406CD" w:rsidRDefault="0072187B" w:rsidP="0072187B">
      <w:pPr>
        <w:pStyle w:val="ListParagraph"/>
        <w:numPr>
          <w:ilvl w:val="0"/>
          <w:numId w:val="1"/>
        </w:numPr>
        <w:spacing w:line="259" w:lineRule="auto"/>
        <w:rPr>
          <w:rFonts w:ascii="Times New Roman" w:eastAsia="Calibri" w:hAnsi="Times New Roman" w:cs="Times New Roman"/>
        </w:rPr>
      </w:pPr>
      <w:r w:rsidRPr="007406CD">
        <w:rPr>
          <w:rFonts w:ascii="Times New Roman" w:eastAsia="Calibri" w:hAnsi="Times New Roman" w:cs="Times New Roman"/>
          <w:b/>
          <w:bCs/>
        </w:rPr>
        <w:t>Does the department continuously monitor the level of expertise of each person assigned to staff the hotline, individually, or the call center as a whole? What measurements are used to evaluate the performance of each person assigned to staff the hotline or of the call center as a whole? Does the available data from the last five years indicate an increased or decreased level of competency?</w:t>
      </w:r>
    </w:p>
    <w:p w14:paraId="7AD2B85D" w14:textId="77777777" w:rsidR="0072187B" w:rsidRDefault="0072187B" w:rsidP="0072187B">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Our monitoring is two-</w:t>
      </w:r>
      <w:proofErr w:type="gramStart"/>
      <w:r w:rsidRPr="007406CD">
        <w:rPr>
          <w:rFonts w:ascii="Times New Roman" w:eastAsia="Calibri" w:hAnsi="Times New Roman" w:cs="Times New Roman"/>
          <w:sz w:val="24"/>
          <w:szCs w:val="24"/>
        </w:rPr>
        <w:t>fold</w:t>
      </w:r>
      <w:r w:rsidR="00D73E7B">
        <w:rPr>
          <w:rFonts w:ascii="Times New Roman" w:eastAsia="Calibri" w:hAnsi="Times New Roman" w:cs="Times New Roman"/>
          <w:sz w:val="24"/>
          <w:szCs w:val="24"/>
        </w:rPr>
        <w:t>;</w:t>
      </w:r>
      <w:proofErr w:type="gramEnd"/>
      <w:r w:rsidRPr="007406CD">
        <w:rPr>
          <w:rFonts w:ascii="Times New Roman" w:eastAsia="Calibri" w:hAnsi="Times New Roman" w:cs="Times New Roman"/>
          <w:sz w:val="24"/>
          <w:szCs w:val="24"/>
        </w:rPr>
        <w:t xml:space="preserve"> call center data and child welfare competencies.  Call center data is monitored in four (4) specific areas. The number of total calls received, number answered live, number of callbacks, speed to answer calls, abandoned calls, and peak call increments of time. Child welfare competencies and quality assurance are outlined below.</w:t>
      </w:r>
    </w:p>
    <w:p w14:paraId="00F7B08A" w14:textId="77777777" w:rsidR="0072187B" w:rsidRPr="007406CD" w:rsidRDefault="0072187B" w:rsidP="0072187B">
      <w:pPr>
        <w:spacing w:after="0"/>
        <w:ind w:left="1080"/>
        <w:rPr>
          <w:rFonts w:ascii="Times New Roman" w:eastAsia="Calibri" w:hAnsi="Times New Roman" w:cs="Times New Roman"/>
          <w:sz w:val="24"/>
          <w:szCs w:val="24"/>
        </w:rPr>
      </w:pPr>
    </w:p>
    <w:p w14:paraId="393C4F36" w14:textId="77777777" w:rsidR="0072187B" w:rsidRDefault="0072187B" w:rsidP="0072187B">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All CI Supervisors conduct monthly individual supervision and unit meetings as part of ongoing and continuing professional development. Supervisors use the call center coaching feature by listening to live calls, recordings, and join all </w:t>
      </w:r>
      <w:proofErr w:type="gramStart"/>
      <w:r w:rsidRPr="007406CD">
        <w:rPr>
          <w:rFonts w:ascii="Times New Roman" w:eastAsia="Calibri" w:hAnsi="Times New Roman" w:cs="Times New Roman"/>
          <w:sz w:val="24"/>
          <w:szCs w:val="24"/>
        </w:rPr>
        <w:t>high risk</w:t>
      </w:r>
      <w:proofErr w:type="gramEnd"/>
      <w:r w:rsidRPr="007406CD">
        <w:rPr>
          <w:rFonts w:ascii="Times New Roman" w:eastAsia="Calibri" w:hAnsi="Times New Roman" w:cs="Times New Roman"/>
          <w:sz w:val="24"/>
          <w:szCs w:val="24"/>
        </w:rPr>
        <w:t xml:space="preserve"> calls (Child Fatalities, Life-Threatening Injuries, Human Trafficking, Safe Haven, and Coerced Abortion) that are reported to the hotline for continuing competency development.  </w:t>
      </w:r>
    </w:p>
    <w:p w14:paraId="59B7A37B" w14:textId="77777777" w:rsidR="0072187B" w:rsidRPr="007406CD" w:rsidRDefault="0072187B" w:rsidP="0072187B">
      <w:pPr>
        <w:spacing w:after="0"/>
        <w:ind w:left="1080"/>
        <w:rPr>
          <w:rFonts w:ascii="Times New Roman" w:eastAsia="Calibri" w:hAnsi="Times New Roman" w:cs="Times New Roman"/>
          <w:sz w:val="24"/>
          <w:szCs w:val="24"/>
        </w:rPr>
      </w:pPr>
    </w:p>
    <w:p w14:paraId="75079B51" w14:textId="77777777" w:rsidR="0072187B" w:rsidRDefault="0072187B" w:rsidP="0072187B">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The Child Welfare Consultant and Managers conduct two unit-wide weekly interactive briefings that are informational and competency building focused.  These briefings are recorded, and all staff have access to them for review and refresher training.  </w:t>
      </w:r>
    </w:p>
    <w:p w14:paraId="3FDE795F" w14:textId="77777777" w:rsidR="0072187B" w:rsidRPr="007406CD" w:rsidRDefault="0072187B" w:rsidP="0072187B">
      <w:pPr>
        <w:spacing w:after="0"/>
        <w:ind w:left="1080"/>
        <w:rPr>
          <w:rFonts w:ascii="Times New Roman" w:eastAsia="Calibri" w:hAnsi="Times New Roman" w:cs="Times New Roman"/>
          <w:sz w:val="24"/>
          <w:szCs w:val="24"/>
        </w:rPr>
      </w:pPr>
    </w:p>
    <w:p w14:paraId="54E31098" w14:textId="77777777" w:rsidR="0072187B" w:rsidRDefault="0072187B" w:rsidP="0072187B">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Supervisors are required to complete monthly QA reviews for each intake worker by reviewing a call and the corresponding intake for that call.  The review consists of listening to the recorded call, reviewing the intake in full and completion of the Call Review Instrument for feedback to the intake worker.  The child welfare consultant collects data from these reviews and State Office call reviews to identify unit-wide trends.  </w:t>
      </w:r>
    </w:p>
    <w:p w14:paraId="26008451" w14:textId="77777777" w:rsidR="0072187B" w:rsidRPr="007406CD" w:rsidRDefault="0072187B" w:rsidP="0072187B">
      <w:pPr>
        <w:spacing w:after="0"/>
        <w:ind w:left="1080"/>
        <w:rPr>
          <w:rFonts w:ascii="Times New Roman" w:eastAsia="Calibri" w:hAnsi="Times New Roman" w:cs="Times New Roman"/>
          <w:sz w:val="24"/>
          <w:szCs w:val="24"/>
        </w:rPr>
      </w:pPr>
    </w:p>
    <w:p w14:paraId="7CE0DCE2" w14:textId="77777777" w:rsidR="0072187B" w:rsidRDefault="0072187B" w:rsidP="0072187B">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Intake workers </w:t>
      </w:r>
      <w:proofErr w:type="gramStart"/>
      <w:r w:rsidRPr="007406CD">
        <w:rPr>
          <w:rFonts w:ascii="Times New Roman" w:eastAsia="Calibri" w:hAnsi="Times New Roman" w:cs="Times New Roman"/>
          <w:sz w:val="24"/>
          <w:szCs w:val="24"/>
        </w:rPr>
        <w:t>are able to</w:t>
      </w:r>
      <w:proofErr w:type="gramEnd"/>
      <w:r w:rsidRPr="007406CD">
        <w:rPr>
          <w:rFonts w:ascii="Times New Roman" w:eastAsia="Calibri" w:hAnsi="Times New Roman" w:cs="Times New Roman"/>
          <w:sz w:val="24"/>
          <w:szCs w:val="24"/>
        </w:rPr>
        <w:t xml:space="preserve"> consult with CI Lead Intake Workers and Supervisors in real-time through persistent chatrooms.  CI Management is available 24/7 through live chats or On-Call rotation for case consultation.  </w:t>
      </w:r>
    </w:p>
    <w:p w14:paraId="5986B28D" w14:textId="77777777" w:rsidR="0072187B" w:rsidRPr="007406CD" w:rsidRDefault="0072187B" w:rsidP="0072187B">
      <w:pPr>
        <w:spacing w:after="0"/>
        <w:ind w:left="1080"/>
        <w:rPr>
          <w:rFonts w:ascii="Times New Roman" w:eastAsia="Calibri" w:hAnsi="Times New Roman" w:cs="Times New Roman"/>
          <w:sz w:val="24"/>
          <w:szCs w:val="24"/>
        </w:rPr>
      </w:pPr>
    </w:p>
    <w:p w14:paraId="1F7CAD28" w14:textId="77777777" w:rsidR="0072187B" w:rsidRDefault="0072187B" w:rsidP="00E31F87">
      <w:pPr>
        <w:spacing w:after="0"/>
        <w:ind w:left="1080"/>
        <w:rPr>
          <w:rFonts w:ascii="Times New Roman" w:eastAsia="Calibri" w:hAnsi="Times New Roman" w:cs="Times New Roman"/>
          <w:sz w:val="24"/>
          <w:szCs w:val="24"/>
        </w:rPr>
      </w:pPr>
      <w:r w:rsidRPr="007406CD">
        <w:rPr>
          <w:rFonts w:ascii="Times New Roman" w:eastAsia="Calibri" w:hAnsi="Times New Roman" w:cs="Times New Roman"/>
          <w:sz w:val="24"/>
          <w:szCs w:val="24"/>
        </w:rPr>
        <w:t>Supervisors receive ongoing feedback and training from his/her assigned manager, attend unit-wide monthly supervisor meetings, receive individual written and verbal feedback on intakes from Managers, and attend weekly training briefings.</w:t>
      </w:r>
      <w:r w:rsidR="00E31F87">
        <w:rPr>
          <w:rFonts w:ascii="Times New Roman" w:eastAsia="Calibri" w:hAnsi="Times New Roman" w:cs="Times New Roman"/>
          <w:sz w:val="24"/>
          <w:szCs w:val="24"/>
        </w:rPr>
        <w:t xml:space="preserve"> </w:t>
      </w:r>
      <w:r w:rsidRPr="007406CD">
        <w:rPr>
          <w:rFonts w:ascii="Times New Roman" w:eastAsia="Calibri" w:hAnsi="Times New Roman" w:cs="Times New Roman"/>
          <w:sz w:val="24"/>
          <w:szCs w:val="24"/>
        </w:rPr>
        <w:t xml:space="preserve">Additionally, managers forward feedback to each supervisor and Lead Intake Worker that is obtained from all intake decision inquiries from the local office.   </w:t>
      </w:r>
    </w:p>
    <w:p w14:paraId="0D0B9A85" w14:textId="77777777" w:rsidR="00E31F87" w:rsidRPr="007406CD" w:rsidRDefault="00E31F87" w:rsidP="00E31F87">
      <w:pPr>
        <w:spacing w:after="0"/>
        <w:ind w:left="1080"/>
        <w:rPr>
          <w:rFonts w:ascii="Times New Roman" w:eastAsia="Calibri" w:hAnsi="Times New Roman" w:cs="Times New Roman"/>
          <w:sz w:val="24"/>
          <w:szCs w:val="24"/>
        </w:rPr>
      </w:pPr>
    </w:p>
    <w:p w14:paraId="1133A2A2" w14:textId="77777777" w:rsidR="0072187B" w:rsidRPr="007406CD" w:rsidRDefault="0072187B" w:rsidP="0072187B">
      <w:pPr>
        <w:pStyle w:val="ListParagraph"/>
        <w:numPr>
          <w:ilvl w:val="0"/>
          <w:numId w:val="1"/>
        </w:numPr>
        <w:spacing w:after="160" w:line="259" w:lineRule="auto"/>
        <w:rPr>
          <w:rFonts w:ascii="Times New Roman" w:eastAsia="Calibri" w:hAnsi="Times New Roman" w:cs="Times New Roman"/>
        </w:rPr>
      </w:pPr>
      <w:r w:rsidRPr="007406CD">
        <w:rPr>
          <w:rFonts w:ascii="Times New Roman" w:eastAsia="Calibri" w:hAnsi="Times New Roman" w:cs="Times New Roman"/>
          <w:b/>
          <w:bCs/>
        </w:rPr>
        <w:t>Does the department continuously monitor the level of service, including the accuracy and consistency of information, provided to the public through the hotline? What measurements are used to evaluate the information provided to the public through the hotline? Does the available data from the last five years indicate an increased or decreased level of accuracy and consistency?</w:t>
      </w:r>
    </w:p>
    <w:p w14:paraId="04F2CAD1" w14:textId="77777777" w:rsidR="0072187B" w:rsidRPr="007406CD" w:rsidRDefault="0072187B" w:rsidP="0072187B">
      <w:pPr>
        <w:pStyle w:val="ListParagraph"/>
        <w:spacing w:line="259" w:lineRule="auto"/>
        <w:ind w:left="1080"/>
        <w:rPr>
          <w:rFonts w:ascii="Times New Roman" w:eastAsia="Calibri" w:hAnsi="Times New Roman" w:cs="Times New Roman"/>
        </w:rPr>
      </w:pPr>
      <w:r w:rsidRPr="007406CD">
        <w:rPr>
          <w:rFonts w:ascii="Times New Roman" w:eastAsia="Calibri" w:hAnsi="Times New Roman" w:cs="Times New Roman"/>
        </w:rPr>
        <w:t>See response to question above.</w:t>
      </w:r>
    </w:p>
    <w:p w14:paraId="715B5C9C" w14:textId="77777777" w:rsidR="00EB305A" w:rsidRDefault="00EB305A"/>
    <w:p w14:paraId="58FCBEB6" w14:textId="77777777" w:rsidR="00E31F87" w:rsidRPr="007406CD" w:rsidRDefault="00E31F87" w:rsidP="00E31F87">
      <w:pPr>
        <w:pStyle w:val="ListParagraph"/>
        <w:numPr>
          <w:ilvl w:val="0"/>
          <w:numId w:val="2"/>
        </w:numPr>
        <w:spacing w:line="259" w:lineRule="auto"/>
        <w:rPr>
          <w:rFonts w:ascii="Times New Roman" w:eastAsia="Calibri" w:hAnsi="Times New Roman" w:cs="Times New Roman"/>
          <w:b/>
          <w:u w:val="single"/>
        </w:rPr>
      </w:pPr>
      <w:r w:rsidRPr="007406CD">
        <w:rPr>
          <w:rFonts w:ascii="Times New Roman" w:eastAsia="Calibri" w:hAnsi="Times New Roman" w:cs="Times New Roman"/>
          <w:b/>
          <w:u w:val="single"/>
        </w:rPr>
        <w:t>Preliminary Review and Assignment or Transfer of Reports</w:t>
      </w:r>
    </w:p>
    <w:p w14:paraId="732D37A3" w14:textId="77777777" w:rsidR="00E31F87" w:rsidRPr="007406CD" w:rsidRDefault="00E31F87" w:rsidP="00E31F87">
      <w:pPr>
        <w:numPr>
          <w:ilvl w:val="0"/>
          <w:numId w:val="3"/>
        </w:numPr>
        <w:ind w:left="1080"/>
        <w:contextualSpacing/>
        <w:rPr>
          <w:rFonts w:ascii="Times New Roman" w:eastAsia="Calibri" w:hAnsi="Times New Roman" w:cs="Times New Roman"/>
          <w:b/>
          <w:bCs/>
          <w:sz w:val="24"/>
          <w:szCs w:val="24"/>
        </w:rPr>
      </w:pPr>
      <w:r w:rsidRPr="007406CD">
        <w:rPr>
          <w:rFonts w:ascii="Times New Roman" w:eastAsia="Calibri" w:hAnsi="Times New Roman" w:cs="Times New Roman"/>
          <w:b/>
          <w:bCs/>
          <w:sz w:val="24"/>
          <w:szCs w:val="24"/>
        </w:rPr>
        <w:t>How is information provided by a caller transmitted from the call center to the appropriate department staff for a preliminary review?</w:t>
      </w:r>
      <w:r w:rsidRPr="007406CD">
        <w:rPr>
          <w:rFonts w:ascii="Times New Roman" w:eastAsia="Calibri" w:hAnsi="Times New Roman" w:cs="Times New Roman"/>
          <w:b/>
          <w:bCs/>
          <w:color w:val="FF0000"/>
          <w:sz w:val="24"/>
          <w:szCs w:val="24"/>
        </w:rPr>
        <w:t xml:space="preserve"> </w:t>
      </w:r>
    </w:p>
    <w:p w14:paraId="28BC5B28" w14:textId="77777777" w:rsidR="00E31F87" w:rsidRPr="007406CD" w:rsidRDefault="00E31F87" w:rsidP="00E31F87">
      <w:pPr>
        <w:ind w:left="1080"/>
        <w:contextualSpacing/>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All reports are sent electronically through our case processing system (ACESS) to a “queue” that is designated for each local Child Welfare office. The local office supervisor, or designated staff, reviews the information and takes necessary action.   </w:t>
      </w:r>
    </w:p>
    <w:p w14:paraId="5D01D995" w14:textId="77777777" w:rsidR="00E31F87" w:rsidRPr="007406CD" w:rsidRDefault="00E31F87" w:rsidP="00E31F87">
      <w:pPr>
        <w:ind w:left="1080"/>
        <w:contextualSpacing/>
        <w:rPr>
          <w:rFonts w:ascii="Times New Roman" w:eastAsia="Calibri" w:hAnsi="Times New Roman" w:cs="Times New Roman"/>
          <w:b/>
          <w:bCs/>
          <w:sz w:val="24"/>
          <w:szCs w:val="24"/>
        </w:rPr>
      </w:pPr>
    </w:p>
    <w:p w14:paraId="2B0510FB" w14:textId="77777777" w:rsidR="00E31F87" w:rsidRPr="007406CD" w:rsidRDefault="00E31F87" w:rsidP="00E31F87">
      <w:pPr>
        <w:numPr>
          <w:ilvl w:val="0"/>
          <w:numId w:val="3"/>
        </w:numPr>
        <w:ind w:left="1080"/>
        <w:contextualSpacing/>
        <w:rPr>
          <w:rFonts w:ascii="Times New Roman" w:eastAsia="Calibri" w:hAnsi="Times New Roman" w:cs="Times New Roman"/>
          <w:b/>
          <w:bCs/>
          <w:sz w:val="24"/>
          <w:szCs w:val="24"/>
        </w:rPr>
      </w:pPr>
      <w:r w:rsidRPr="007406CD">
        <w:rPr>
          <w:rFonts w:ascii="Times New Roman" w:eastAsia="Calibri" w:hAnsi="Times New Roman" w:cs="Times New Roman"/>
          <w:b/>
          <w:bCs/>
          <w:sz w:val="24"/>
          <w:szCs w:val="24"/>
        </w:rPr>
        <w:t xml:space="preserve">If a report of alleged child abuse falls under the department’s jurisdiction, how is the report assigned to a staff member for investigation and what is the average time frame for assignment? </w:t>
      </w:r>
    </w:p>
    <w:p w14:paraId="7C693D94" w14:textId="77777777" w:rsidR="00E31F87" w:rsidRPr="007406CD" w:rsidRDefault="00E31F87" w:rsidP="00E31F87">
      <w:pPr>
        <w:ind w:left="1080"/>
        <w:contextualSpacing/>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The local </w:t>
      </w:r>
      <w:r w:rsidR="00BC656E">
        <w:rPr>
          <w:rFonts w:ascii="Times New Roman" w:eastAsia="Calibri" w:hAnsi="Times New Roman" w:cs="Times New Roman"/>
          <w:sz w:val="24"/>
          <w:szCs w:val="24"/>
        </w:rPr>
        <w:t xml:space="preserve">office assigns the report to a worker for investigation </w:t>
      </w:r>
      <w:r w:rsidRPr="007406CD">
        <w:rPr>
          <w:rFonts w:ascii="Times New Roman" w:eastAsia="Calibri" w:hAnsi="Times New Roman" w:cs="Times New Roman"/>
          <w:sz w:val="24"/>
          <w:szCs w:val="24"/>
        </w:rPr>
        <w:t xml:space="preserve">within the designated response priority timeframe. The response priority is the time limit for the first face-to-face contact with the alleged child victims and at least one parent/caretaker. Response priorities are:  P1 (contact to be made within 24 hours of the report), P2 (contact to be made within 48 hours of report), P3 (contact to be made within 3 business days of the report), and P4 (contact to be made within 5 business days of the report). In addition, DCFS Centralized Intake hotline notifies the local DCFS supervisor by phone for any investigations that require an immediate response.  </w:t>
      </w:r>
    </w:p>
    <w:p w14:paraId="6C6C5325" w14:textId="77777777" w:rsidR="00E31F87" w:rsidRPr="007406CD" w:rsidRDefault="00E31F87" w:rsidP="00E31F87">
      <w:pPr>
        <w:ind w:left="1080"/>
        <w:contextualSpacing/>
        <w:rPr>
          <w:rFonts w:ascii="Times New Roman" w:eastAsia="Calibri" w:hAnsi="Times New Roman" w:cs="Times New Roman"/>
          <w:color w:val="FF0000"/>
          <w:sz w:val="24"/>
          <w:szCs w:val="24"/>
        </w:rPr>
      </w:pPr>
    </w:p>
    <w:p w14:paraId="12BEA05D" w14:textId="77777777" w:rsidR="00E31F87" w:rsidRPr="007406CD" w:rsidRDefault="00E31F87" w:rsidP="00E31F87">
      <w:pPr>
        <w:numPr>
          <w:ilvl w:val="0"/>
          <w:numId w:val="3"/>
        </w:numPr>
        <w:ind w:left="1080"/>
        <w:contextualSpacing/>
        <w:rPr>
          <w:rFonts w:ascii="Times New Roman" w:eastAsia="Calibri" w:hAnsi="Times New Roman" w:cs="Times New Roman"/>
          <w:b/>
          <w:bCs/>
          <w:sz w:val="24"/>
          <w:szCs w:val="24"/>
        </w:rPr>
      </w:pPr>
      <w:r w:rsidRPr="007406CD">
        <w:rPr>
          <w:rFonts w:ascii="Times New Roman" w:eastAsia="Calibri" w:hAnsi="Times New Roman" w:cs="Times New Roman"/>
          <w:b/>
          <w:bCs/>
          <w:sz w:val="24"/>
          <w:szCs w:val="24"/>
        </w:rPr>
        <w:t xml:space="preserve">If the report of alleged child abuse is to be transferred to a law enforcement agency, what is the average time frame for transfer?  </w:t>
      </w:r>
      <w:r w:rsidRPr="007406CD">
        <w:rPr>
          <w:rFonts w:ascii="Times New Roman" w:eastAsia="Calibri" w:hAnsi="Times New Roman" w:cs="Times New Roman"/>
          <w:b/>
          <w:bCs/>
          <w:color w:val="FF0000"/>
          <w:sz w:val="24"/>
          <w:szCs w:val="24"/>
        </w:rPr>
        <w:t xml:space="preserve"> </w:t>
      </w:r>
    </w:p>
    <w:p w14:paraId="361AD53F" w14:textId="77777777" w:rsidR="00E31F87" w:rsidRPr="007406CD" w:rsidRDefault="00E31F87" w:rsidP="00E31F87">
      <w:pPr>
        <w:ind w:left="1080"/>
        <w:contextualSpacing/>
        <w:rPr>
          <w:rFonts w:ascii="Times New Roman" w:eastAsia="Calibri" w:hAnsi="Times New Roman" w:cs="Times New Roman"/>
          <w:sz w:val="24"/>
          <w:szCs w:val="24"/>
        </w:rPr>
      </w:pPr>
      <w:r w:rsidRPr="007406CD">
        <w:rPr>
          <w:rFonts w:ascii="Times New Roman" w:eastAsia="Calibri" w:hAnsi="Times New Roman" w:cs="Times New Roman"/>
          <w:sz w:val="24"/>
          <w:szCs w:val="24"/>
        </w:rPr>
        <w:t xml:space="preserve">The average time for transfer referrals to Law Enforcement is not available.  </w:t>
      </w:r>
    </w:p>
    <w:p w14:paraId="3E7393F9" w14:textId="77777777" w:rsidR="00E31F87" w:rsidRPr="007406CD" w:rsidRDefault="00E31F87" w:rsidP="00E31F87">
      <w:pPr>
        <w:rPr>
          <w:rFonts w:ascii="Times New Roman" w:hAnsi="Times New Roman" w:cs="Times New Roman"/>
          <w:sz w:val="24"/>
          <w:szCs w:val="24"/>
        </w:rPr>
      </w:pPr>
    </w:p>
    <w:p w14:paraId="7300993C" w14:textId="77777777" w:rsidR="00E31F87" w:rsidRPr="004C20D5" w:rsidRDefault="00E31F87" w:rsidP="000F7EBC">
      <w:pPr>
        <w:spacing w:after="0"/>
        <w:ind w:left="360"/>
        <w:rPr>
          <w:rFonts w:ascii="Times New Roman" w:hAnsi="Times New Roman" w:cs="Times New Roman"/>
          <w:b/>
          <w:sz w:val="24"/>
          <w:szCs w:val="24"/>
          <w:u w:val="single"/>
        </w:rPr>
      </w:pPr>
      <w:r w:rsidRPr="007406CD">
        <w:rPr>
          <w:rFonts w:ascii="Times New Roman" w:hAnsi="Times New Roman" w:cs="Times New Roman"/>
          <w:b/>
          <w:sz w:val="24"/>
          <w:szCs w:val="24"/>
        </w:rPr>
        <w:t>4</w:t>
      </w:r>
      <w:r w:rsidRPr="004C20D5">
        <w:rPr>
          <w:rFonts w:ascii="Times New Roman" w:hAnsi="Times New Roman" w:cs="Times New Roman"/>
          <w:b/>
          <w:sz w:val="24"/>
          <w:szCs w:val="24"/>
        </w:rPr>
        <w:t xml:space="preserve">.  </w:t>
      </w:r>
      <w:r w:rsidRPr="004C20D5">
        <w:rPr>
          <w:rFonts w:ascii="Times New Roman" w:hAnsi="Times New Roman" w:cs="Times New Roman"/>
          <w:b/>
          <w:sz w:val="24"/>
          <w:szCs w:val="24"/>
          <w:u w:val="single"/>
        </w:rPr>
        <w:t>Reports of Alleged Abuse – Investigation by Law Enforcement</w:t>
      </w:r>
    </w:p>
    <w:p w14:paraId="79039492" w14:textId="77777777" w:rsidR="00E31F87" w:rsidRPr="004C20D5" w:rsidRDefault="00E31F87" w:rsidP="00E31F87">
      <w:pPr>
        <w:pStyle w:val="ListParagraph"/>
        <w:numPr>
          <w:ilvl w:val="0"/>
          <w:numId w:val="4"/>
        </w:numPr>
        <w:spacing w:after="160" w:line="259" w:lineRule="auto"/>
        <w:ind w:left="1080"/>
        <w:rPr>
          <w:rFonts w:ascii="Times New Roman" w:hAnsi="Times New Roman" w:cs="Times New Roman"/>
          <w:b/>
          <w:bCs/>
        </w:rPr>
      </w:pPr>
      <w:r w:rsidRPr="004C20D5">
        <w:rPr>
          <w:rFonts w:ascii="Times New Roman" w:hAnsi="Times New Roman" w:cs="Times New Roman"/>
          <w:b/>
          <w:bCs/>
        </w:rPr>
        <w:t>How many reports of alleged child abuse were referred to a law enforcement agency for investigation in the last five years?</w:t>
      </w:r>
      <w:r w:rsidRPr="004C20D5">
        <w:rPr>
          <w:rFonts w:ascii="Times New Roman" w:hAnsi="Times New Roman" w:cs="Times New Roman"/>
          <w:b/>
          <w:bCs/>
          <w:color w:val="FF0000"/>
        </w:rPr>
        <w:t xml:space="preserve"> </w:t>
      </w:r>
    </w:p>
    <w:p w14:paraId="196795F5" w14:textId="7541D57A" w:rsidR="00E31F87" w:rsidRPr="004C20D5" w:rsidRDefault="00E31F87" w:rsidP="00E31F87">
      <w:pPr>
        <w:pStyle w:val="ListParagraph"/>
        <w:spacing w:after="160" w:line="259" w:lineRule="auto"/>
        <w:ind w:left="1080"/>
        <w:rPr>
          <w:rFonts w:ascii="Times New Roman" w:hAnsi="Times New Roman" w:cs="Times New Roman"/>
        </w:rPr>
      </w:pPr>
      <w:r w:rsidRPr="004C20D5">
        <w:rPr>
          <w:rFonts w:ascii="Times New Roman" w:hAnsi="Times New Roman" w:cs="Times New Roman"/>
        </w:rPr>
        <w:t xml:space="preserve">DCFS is unable to provide the requested information. Our data system </w:t>
      </w:r>
      <w:r w:rsidR="00BC656E" w:rsidRPr="004C20D5">
        <w:rPr>
          <w:rFonts w:ascii="Times New Roman" w:hAnsi="Times New Roman" w:cs="Times New Roman"/>
        </w:rPr>
        <w:t xml:space="preserve">alone </w:t>
      </w:r>
      <w:r w:rsidRPr="004C20D5">
        <w:rPr>
          <w:rFonts w:ascii="Times New Roman" w:hAnsi="Times New Roman" w:cs="Times New Roman"/>
        </w:rPr>
        <w:t xml:space="preserve">does not capture </w:t>
      </w:r>
      <w:r w:rsidR="00BC656E" w:rsidRPr="004C20D5">
        <w:rPr>
          <w:rFonts w:ascii="Times New Roman" w:hAnsi="Times New Roman" w:cs="Times New Roman"/>
        </w:rPr>
        <w:t xml:space="preserve">all instances in which referrals are </w:t>
      </w:r>
      <w:r w:rsidRPr="004C20D5">
        <w:rPr>
          <w:rFonts w:ascii="Times New Roman" w:hAnsi="Times New Roman" w:cs="Times New Roman"/>
        </w:rPr>
        <w:t xml:space="preserve">sent to Law Enforcement. </w:t>
      </w:r>
      <w:r w:rsidR="005C140C" w:rsidRPr="004C20D5">
        <w:rPr>
          <w:rFonts w:ascii="Times New Roman" w:hAnsi="Times New Roman" w:cs="Times New Roman"/>
        </w:rPr>
        <w:t xml:space="preserve">Referrals </w:t>
      </w:r>
      <w:r w:rsidR="00BC656E" w:rsidRPr="004C20D5">
        <w:rPr>
          <w:rFonts w:ascii="Times New Roman" w:hAnsi="Times New Roman" w:cs="Times New Roman"/>
        </w:rPr>
        <w:t xml:space="preserve">made during an investigation or ongoing case </w:t>
      </w:r>
      <w:r w:rsidR="005C140C" w:rsidRPr="004C20D5">
        <w:rPr>
          <w:rFonts w:ascii="Times New Roman" w:hAnsi="Times New Roman" w:cs="Times New Roman"/>
        </w:rPr>
        <w:t xml:space="preserve">are noted in individual paper case files.   </w:t>
      </w:r>
    </w:p>
    <w:p w14:paraId="35F0A7A7" w14:textId="77777777" w:rsidR="00E31F87" w:rsidRDefault="00E31F87" w:rsidP="00E31F87">
      <w:pPr>
        <w:pStyle w:val="ListParagraph"/>
        <w:spacing w:after="160" w:line="259" w:lineRule="auto"/>
        <w:ind w:left="1080"/>
        <w:rPr>
          <w:rFonts w:ascii="Times New Roman" w:hAnsi="Times New Roman" w:cs="Times New Roman"/>
          <w:color w:val="FF0000"/>
        </w:rPr>
      </w:pPr>
      <w:r w:rsidRPr="007406CD">
        <w:rPr>
          <w:rFonts w:ascii="Times New Roman" w:hAnsi="Times New Roman" w:cs="Times New Roman"/>
          <w:color w:val="FF0000"/>
        </w:rPr>
        <w:t xml:space="preserve"> </w:t>
      </w:r>
    </w:p>
    <w:p w14:paraId="775556AA" w14:textId="77777777" w:rsidR="00C46E04" w:rsidRPr="007406CD" w:rsidRDefault="00C46E04" w:rsidP="00E31F87">
      <w:pPr>
        <w:pStyle w:val="ListParagraph"/>
        <w:spacing w:after="160" w:line="259" w:lineRule="auto"/>
        <w:ind w:left="1080"/>
        <w:rPr>
          <w:rFonts w:ascii="Times New Roman" w:hAnsi="Times New Roman" w:cs="Times New Roman"/>
        </w:rPr>
      </w:pPr>
    </w:p>
    <w:p w14:paraId="6C5C8EBA" w14:textId="77777777" w:rsidR="00E31F87" w:rsidRPr="007406CD" w:rsidRDefault="00E31F87" w:rsidP="00E31F87">
      <w:pPr>
        <w:pStyle w:val="ListParagraph"/>
        <w:numPr>
          <w:ilvl w:val="0"/>
          <w:numId w:val="4"/>
        </w:numPr>
        <w:spacing w:after="160" w:line="259" w:lineRule="auto"/>
        <w:ind w:left="1080"/>
        <w:rPr>
          <w:rFonts w:ascii="Times New Roman" w:hAnsi="Times New Roman" w:cs="Times New Roman"/>
          <w:b/>
          <w:bCs/>
        </w:rPr>
      </w:pPr>
      <w:r w:rsidRPr="007406CD">
        <w:rPr>
          <w:rFonts w:ascii="Times New Roman" w:hAnsi="Times New Roman" w:cs="Times New Roman"/>
          <w:b/>
          <w:bCs/>
        </w:rPr>
        <w:t xml:space="preserve">What were the dispositions of each case referred to law enforcement in the last five years?  </w:t>
      </w:r>
    </w:p>
    <w:p w14:paraId="35DC6657" w14:textId="77777777" w:rsidR="00E31F87" w:rsidRPr="004C20D5" w:rsidRDefault="00E31F87" w:rsidP="00E31F87">
      <w:pPr>
        <w:pStyle w:val="ListParagraph"/>
        <w:spacing w:after="160" w:line="259" w:lineRule="auto"/>
        <w:ind w:left="1080"/>
        <w:rPr>
          <w:rFonts w:ascii="Times New Roman" w:hAnsi="Times New Roman" w:cs="Times New Roman"/>
        </w:rPr>
      </w:pPr>
      <w:r w:rsidRPr="004C20D5">
        <w:rPr>
          <w:rFonts w:ascii="Times New Roman" w:hAnsi="Times New Roman" w:cs="Times New Roman"/>
        </w:rPr>
        <w:t xml:space="preserve">DCFS </w:t>
      </w:r>
      <w:r w:rsidR="009718F4" w:rsidRPr="004C20D5">
        <w:rPr>
          <w:rFonts w:ascii="Times New Roman" w:hAnsi="Times New Roman" w:cs="Times New Roman"/>
        </w:rPr>
        <w:t xml:space="preserve">is not able </w:t>
      </w:r>
      <w:r w:rsidR="00CD3E4D" w:rsidRPr="004C20D5">
        <w:rPr>
          <w:rFonts w:ascii="Times New Roman" w:hAnsi="Times New Roman" w:cs="Times New Roman"/>
        </w:rPr>
        <w:t xml:space="preserve">to report this information. </w:t>
      </w:r>
      <w:r w:rsidRPr="004C20D5">
        <w:rPr>
          <w:rFonts w:ascii="Times New Roman" w:hAnsi="Times New Roman" w:cs="Times New Roman"/>
        </w:rPr>
        <w:t xml:space="preserve"> </w:t>
      </w:r>
    </w:p>
    <w:p w14:paraId="634ED951" w14:textId="77777777" w:rsidR="00E31F87" w:rsidRPr="007406CD" w:rsidRDefault="00E31F87" w:rsidP="00E31F87">
      <w:pPr>
        <w:pStyle w:val="ListParagraph"/>
        <w:spacing w:after="160" w:line="259" w:lineRule="auto"/>
        <w:ind w:left="1080"/>
        <w:rPr>
          <w:rFonts w:ascii="Times New Roman" w:hAnsi="Times New Roman" w:cs="Times New Roman"/>
        </w:rPr>
      </w:pPr>
    </w:p>
    <w:p w14:paraId="62F3DDBA" w14:textId="77777777" w:rsidR="00E31F87" w:rsidRPr="007406CD" w:rsidRDefault="00E31F87" w:rsidP="00E31F87">
      <w:pPr>
        <w:pStyle w:val="ListParagraph"/>
        <w:ind w:left="360"/>
        <w:rPr>
          <w:rFonts w:ascii="Times New Roman" w:hAnsi="Times New Roman" w:cs="Times New Roman"/>
        </w:rPr>
      </w:pPr>
      <w:r w:rsidRPr="007406CD">
        <w:rPr>
          <w:rFonts w:ascii="Times New Roman" w:hAnsi="Times New Roman" w:cs="Times New Roman"/>
          <w:b/>
        </w:rPr>
        <w:t xml:space="preserve">5.  </w:t>
      </w:r>
      <w:r w:rsidRPr="007406CD">
        <w:rPr>
          <w:rFonts w:ascii="Times New Roman" w:hAnsi="Times New Roman" w:cs="Times New Roman"/>
          <w:b/>
          <w:u w:val="single"/>
        </w:rPr>
        <w:t>Reports of Alleged Abuse – Investigations by Department Staff</w:t>
      </w:r>
    </w:p>
    <w:p w14:paraId="408E1897" w14:textId="77777777" w:rsidR="00E31F87" w:rsidRPr="007406CD" w:rsidRDefault="00E31F87" w:rsidP="00E31F87">
      <w:pPr>
        <w:pStyle w:val="ListParagraph"/>
        <w:numPr>
          <w:ilvl w:val="0"/>
          <w:numId w:val="6"/>
        </w:numPr>
        <w:spacing w:after="160" w:line="259" w:lineRule="auto"/>
        <w:ind w:left="1080"/>
        <w:rPr>
          <w:rFonts w:ascii="Times New Roman" w:hAnsi="Times New Roman" w:cs="Times New Roman"/>
        </w:rPr>
      </w:pPr>
      <w:r w:rsidRPr="007406CD">
        <w:rPr>
          <w:rFonts w:ascii="Times New Roman" w:hAnsi="Times New Roman" w:cs="Times New Roman"/>
          <w:b/>
          <w:bCs/>
        </w:rPr>
        <w:t>What is the average time frame for the investigation of alleged child abuse to commence from the date the report of abuse is assigned to a department staff member?</w:t>
      </w:r>
      <w:r w:rsidRPr="007406CD">
        <w:rPr>
          <w:rFonts w:ascii="Times New Roman" w:hAnsi="Times New Roman" w:cs="Times New Roman"/>
        </w:rPr>
        <w:t xml:space="preserve">  </w:t>
      </w:r>
      <w:r w:rsidRPr="007406CD">
        <w:rPr>
          <w:rFonts w:ascii="Times New Roman" w:hAnsi="Times New Roman" w:cs="Times New Roman"/>
          <w:color w:val="FF0000"/>
        </w:rPr>
        <w:t xml:space="preserve"> </w:t>
      </w:r>
    </w:p>
    <w:p w14:paraId="2652218A" w14:textId="77777777" w:rsidR="00E31F87" w:rsidRPr="007406CD" w:rsidRDefault="00E31F87" w:rsidP="00E31F87">
      <w:pPr>
        <w:pStyle w:val="ListParagraph"/>
        <w:spacing w:after="160" w:line="259" w:lineRule="auto"/>
        <w:ind w:left="1080"/>
        <w:rPr>
          <w:rFonts w:ascii="Times New Roman" w:hAnsi="Times New Roman" w:cs="Times New Roman"/>
        </w:rPr>
      </w:pPr>
      <w:r w:rsidRPr="007406CD">
        <w:rPr>
          <w:rFonts w:ascii="Times New Roman" w:hAnsi="Times New Roman" w:cs="Times New Roman"/>
        </w:rPr>
        <w:t>When a report of alleged abuse/neglect is accepted for investigation, it is assigned a Response Priority which determines the expected timeframe for initial face-to-face contact. The Response priorities are:  P1 (contact to be made within 24 hours of the report), P2 (contact to be made within 48 hours of report), P3 (contact to be made within 3 business days of the report), and P4 (contact to be made within 5 business days of the report).</w:t>
      </w:r>
    </w:p>
    <w:p w14:paraId="37DD65F4" w14:textId="77777777" w:rsidR="00E31F87" w:rsidRPr="007406CD" w:rsidRDefault="00E31F87" w:rsidP="00E31F87">
      <w:pPr>
        <w:pStyle w:val="ListParagraph"/>
        <w:rPr>
          <w:rFonts w:ascii="Times New Roman" w:hAnsi="Times New Roman" w:cs="Times New Roman"/>
        </w:rPr>
      </w:pPr>
    </w:p>
    <w:p w14:paraId="439D0BAB" w14:textId="77777777" w:rsidR="00E31F87" w:rsidRPr="007406CD" w:rsidRDefault="00E31F87" w:rsidP="00E31F87">
      <w:pPr>
        <w:pStyle w:val="ListParagraph"/>
        <w:numPr>
          <w:ilvl w:val="0"/>
          <w:numId w:val="6"/>
        </w:numPr>
        <w:spacing w:after="160" w:line="259" w:lineRule="auto"/>
        <w:ind w:left="1080"/>
        <w:rPr>
          <w:rFonts w:ascii="Times New Roman" w:hAnsi="Times New Roman" w:cs="Times New Roman"/>
          <w:b/>
          <w:bCs/>
        </w:rPr>
      </w:pPr>
      <w:r w:rsidRPr="007406CD">
        <w:rPr>
          <w:rFonts w:ascii="Times New Roman" w:hAnsi="Times New Roman" w:cs="Times New Roman"/>
          <w:b/>
          <w:bCs/>
        </w:rPr>
        <w:t>How has the average length of time between assignment of a report of alleged child abuse and the commencement of the investigation changed in the last five years?</w:t>
      </w:r>
    </w:p>
    <w:p w14:paraId="7AD58AA4" w14:textId="77777777" w:rsidR="00E31F87" w:rsidRPr="007406CD" w:rsidRDefault="00E31F87" w:rsidP="00E31F87">
      <w:pPr>
        <w:pStyle w:val="ListParagraph"/>
        <w:spacing w:after="160" w:line="259" w:lineRule="auto"/>
        <w:ind w:left="1080"/>
        <w:rPr>
          <w:rFonts w:ascii="Times New Roman" w:hAnsi="Times New Roman" w:cs="Times New Roman"/>
        </w:rPr>
      </w:pPr>
      <w:r w:rsidRPr="007406CD">
        <w:rPr>
          <w:rFonts w:ascii="Times New Roman" w:hAnsi="Times New Roman" w:cs="Times New Roman"/>
        </w:rPr>
        <w:t>Table 3 represents the assigned Response Priority for investigations from 2017-2021.</w:t>
      </w:r>
    </w:p>
    <w:tbl>
      <w:tblPr>
        <w:tblW w:w="14893" w:type="dxa"/>
        <w:tblInd w:w="90" w:type="dxa"/>
        <w:tblLook w:val="04A0" w:firstRow="1" w:lastRow="0" w:firstColumn="1" w:lastColumn="0" w:noHBand="0" w:noVBand="1"/>
      </w:tblPr>
      <w:tblGrid>
        <w:gridCol w:w="90"/>
        <w:gridCol w:w="1865"/>
        <w:gridCol w:w="1440"/>
        <w:gridCol w:w="1440"/>
        <w:gridCol w:w="1440"/>
        <w:gridCol w:w="1530"/>
        <w:gridCol w:w="1509"/>
        <w:gridCol w:w="136"/>
        <w:gridCol w:w="887"/>
        <w:gridCol w:w="887"/>
        <w:gridCol w:w="887"/>
        <w:gridCol w:w="887"/>
        <w:gridCol w:w="887"/>
        <w:gridCol w:w="1008"/>
      </w:tblGrid>
      <w:tr w:rsidR="00E31F87" w:rsidRPr="007406CD" w14:paraId="465B6C87" w14:textId="77777777" w:rsidTr="004C20D5">
        <w:trPr>
          <w:trHeight w:val="300"/>
        </w:trPr>
        <w:tc>
          <w:tcPr>
            <w:tcW w:w="9450" w:type="dxa"/>
            <w:gridSpan w:val="8"/>
            <w:tcBorders>
              <w:top w:val="nil"/>
              <w:left w:val="nil"/>
              <w:bottom w:val="nil"/>
              <w:right w:val="nil"/>
            </w:tcBorders>
            <w:shd w:val="clear" w:color="auto" w:fill="auto"/>
            <w:noWrap/>
            <w:vAlign w:val="bottom"/>
            <w:hideMark/>
          </w:tcPr>
          <w:p w14:paraId="6D34A884" w14:textId="77777777" w:rsidR="00E31F87" w:rsidRPr="00E31F87" w:rsidRDefault="00E31F87" w:rsidP="00733283">
            <w:pPr>
              <w:rPr>
                <w:rFonts w:ascii="Times New Roman" w:eastAsia="Times New Roman" w:hAnsi="Times New Roman" w:cs="Times New Roman"/>
                <w:i/>
                <w:iCs/>
                <w:color w:val="000000"/>
                <w:sz w:val="24"/>
                <w:szCs w:val="24"/>
              </w:rPr>
            </w:pPr>
            <w:r w:rsidRPr="00E31F87">
              <w:rPr>
                <w:rFonts w:ascii="Times New Roman" w:eastAsia="Times New Roman" w:hAnsi="Times New Roman" w:cs="Times New Roman"/>
                <w:i/>
                <w:iCs/>
                <w:color w:val="000000"/>
                <w:sz w:val="24"/>
                <w:szCs w:val="24"/>
              </w:rPr>
              <w:t>* Data as of 6/14/2022.</w:t>
            </w:r>
          </w:p>
        </w:tc>
        <w:tc>
          <w:tcPr>
            <w:tcW w:w="887" w:type="dxa"/>
            <w:tcBorders>
              <w:top w:val="nil"/>
              <w:left w:val="nil"/>
              <w:bottom w:val="nil"/>
              <w:right w:val="nil"/>
            </w:tcBorders>
            <w:shd w:val="clear" w:color="auto" w:fill="auto"/>
            <w:noWrap/>
            <w:vAlign w:val="bottom"/>
            <w:hideMark/>
          </w:tcPr>
          <w:p w14:paraId="1831C25F" w14:textId="77777777" w:rsidR="00E31F87" w:rsidRPr="007406CD" w:rsidRDefault="00E31F87" w:rsidP="00733283">
            <w:pPr>
              <w:rPr>
                <w:rFonts w:ascii="Times New Roman" w:eastAsia="Times New Roman" w:hAnsi="Times New Roman" w:cs="Times New Roman"/>
                <w:color w:val="000000"/>
                <w:sz w:val="24"/>
                <w:szCs w:val="24"/>
              </w:rPr>
            </w:pPr>
          </w:p>
        </w:tc>
        <w:tc>
          <w:tcPr>
            <w:tcW w:w="887" w:type="dxa"/>
            <w:tcBorders>
              <w:top w:val="nil"/>
              <w:left w:val="nil"/>
              <w:bottom w:val="nil"/>
              <w:right w:val="nil"/>
            </w:tcBorders>
            <w:shd w:val="clear" w:color="auto" w:fill="auto"/>
            <w:noWrap/>
            <w:vAlign w:val="bottom"/>
            <w:hideMark/>
          </w:tcPr>
          <w:p w14:paraId="47FA7813" w14:textId="77777777" w:rsidR="00E31F87" w:rsidRPr="007406CD" w:rsidRDefault="00E31F87" w:rsidP="00733283">
            <w:pPr>
              <w:jc w:val="center"/>
              <w:rPr>
                <w:rFonts w:ascii="Times New Roman" w:eastAsia="Times New Roman" w:hAnsi="Times New Roman" w:cs="Times New Roman"/>
                <w:sz w:val="24"/>
                <w:szCs w:val="24"/>
              </w:rPr>
            </w:pPr>
          </w:p>
        </w:tc>
        <w:tc>
          <w:tcPr>
            <w:tcW w:w="887" w:type="dxa"/>
            <w:tcBorders>
              <w:top w:val="nil"/>
              <w:left w:val="nil"/>
              <w:bottom w:val="nil"/>
              <w:right w:val="nil"/>
            </w:tcBorders>
            <w:shd w:val="clear" w:color="auto" w:fill="auto"/>
            <w:noWrap/>
            <w:vAlign w:val="bottom"/>
            <w:hideMark/>
          </w:tcPr>
          <w:p w14:paraId="6EDD4844" w14:textId="77777777" w:rsidR="00E31F87" w:rsidRPr="007406CD" w:rsidRDefault="00E31F87" w:rsidP="00733283">
            <w:pPr>
              <w:jc w:val="center"/>
              <w:rPr>
                <w:rFonts w:ascii="Times New Roman" w:eastAsia="Times New Roman" w:hAnsi="Times New Roman" w:cs="Times New Roman"/>
                <w:sz w:val="24"/>
                <w:szCs w:val="24"/>
              </w:rPr>
            </w:pPr>
          </w:p>
        </w:tc>
        <w:tc>
          <w:tcPr>
            <w:tcW w:w="887" w:type="dxa"/>
            <w:tcBorders>
              <w:top w:val="nil"/>
              <w:left w:val="nil"/>
              <w:bottom w:val="nil"/>
              <w:right w:val="nil"/>
            </w:tcBorders>
            <w:shd w:val="clear" w:color="auto" w:fill="auto"/>
            <w:noWrap/>
            <w:vAlign w:val="bottom"/>
            <w:hideMark/>
          </w:tcPr>
          <w:p w14:paraId="3A2A50F7" w14:textId="77777777" w:rsidR="00E31F87" w:rsidRPr="007406CD" w:rsidRDefault="00E31F87" w:rsidP="00733283">
            <w:pPr>
              <w:jc w:val="center"/>
              <w:rPr>
                <w:rFonts w:ascii="Times New Roman" w:eastAsia="Times New Roman" w:hAnsi="Times New Roman" w:cs="Times New Roman"/>
                <w:sz w:val="24"/>
                <w:szCs w:val="24"/>
              </w:rPr>
            </w:pPr>
          </w:p>
        </w:tc>
        <w:tc>
          <w:tcPr>
            <w:tcW w:w="887" w:type="dxa"/>
            <w:tcBorders>
              <w:top w:val="nil"/>
              <w:left w:val="nil"/>
              <w:bottom w:val="nil"/>
              <w:right w:val="nil"/>
            </w:tcBorders>
            <w:shd w:val="clear" w:color="auto" w:fill="auto"/>
            <w:noWrap/>
            <w:vAlign w:val="bottom"/>
            <w:hideMark/>
          </w:tcPr>
          <w:p w14:paraId="0470DBBE" w14:textId="77777777" w:rsidR="00E31F87" w:rsidRPr="007406CD" w:rsidRDefault="00E31F87" w:rsidP="00733283">
            <w:pPr>
              <w:jc w:val="center"/>
              <w:rPr>
                <w:rFonts w:ascii="Times New Roman" w:eastAsia="Times New Roman" w:hAnsi="Times New Roman" w:cs="Times New Roman"/>
                <w:sz w:val="24"/>
                <w:szCs w:val="24"/>
              </w:rPr>
            </w:pPr>
          </w:p>
        </w:tc>
        <w:tc>
          <w:tcPr>
            <w:tcW w:w="1008" w:type="dxa"/>
            <w:tcBorders>
              <w:top w:val="nil"/>
              <w:left w:val="nil"/>
              <w:bottom w:val="nil"/>
              <w:right w:val="nil"/>
            </w:tcBorders>
            <w:shd w:val="clear" w:color="auto" w:fill="auto"/>
            <w:noWrap/>
            <w:vAlign w:val="bottom"/>
            <w:hideMark/>
          </w:tcPr>
          <w:p w14:paraId="78AAAA7D" w14:textId="77777777" w:rsidR="00E31F87" w:rsidRPr="007406CD" w:rsidRDefault="00E31F87" w:rsidP="00733283">
            <w:pPr>
              <w:jc w:val="center"/>
              <w:rPr>
                <w:rFonts w:ascii="Times New Roman" w:eastAsia="Times New Roman" w:hAnsi="Times New Roman" w:cs="Times New Roman"/>
                <w:sz w:val="24"/>
                <w:szCs w:val="24"/>
              </w:rPr>
            </w:pPr>
          </w:p>
        </w:tc>
      </w:tr>
      <w:tr w:rsidR="00AE64DA" w:rsidRPr="007406CD" w14:paraId="12CF5354" w14:textId="77777777" w:rsidTr="004C20D5">
        <w:trPr>
          <w:gridBefore w:val="1"/>
          <w:gridAfter w:val="7"/>
          <w:wBefore w:w="90" w:type="dxa"/>
          <w:wAfter w:w="5579" w:type="dxa"/>
          <w:trHeight w:val="300"/>
        </w:trPr>
        <w:tc>
          <w:tcPr>
            <w:tcW w:w="186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C5F5F45" w14:textId="77777777" w:rsidR="00AE64DA" w:rsidRPr="007406CD" w:rsidRDefault="00AE64DA" w:rsidP="0073328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3.</w:t>
            </w:r>
          </w:p>
        </w:tc>
        <w:tc>
          <w:tcPr>
            <w:tcW w:w="7359" w:type="dxa"/>
            <w:gridSpan w:val="5"/>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1D6A6F2" w14:textId="77777777" w:rsidR="00AE64DA" w:rsidRPr="00AE64DA" w:rsidRDefault="00AE64DA" w:rsidP="00733283">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Assigned Response Priority for Investigations, 2017-2021</w:t>
            </w:r>
          </w:p>
        </w:tc>
      </w:tr>
      <w:tr w:rsidR="00106794" w:rsidRPr="007406CD" w14:paraId="215CBE75" w14:textId="77777777" w:rsidTr="004C20D5">
        <w:trPr>
          <w:gridBefore w:val="1"/>
          <w:gridAfter w:val="7"/>
          <w:wBefore w:w="90" w:type="dxa"/>
          <w:wAfter w:w="5579" w:type="dxa"/>
          <w:trHeight w:val="300"/>
        </w:trPr>
        <w:tc>
          <w:tcPr>
            <w:tcW w:w="1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C86F2" w14:textId="77777777" w:rsidR="00106794" w:rsidRPr="007406CD" w:rsidRDefault="00106794" w:rsidP="00733283">
            <w:pPr>
              <w:rPr>
                <w:rFonts w:ascii="Times New Roman" w:eastAsia="Times New Roman" w:hAnsi="Times New Roman" w:cs="Times New Roman"/>
                <w:color w:val="000000"/>
                <w:sz w:val="24"/>
                <w:szCs w:val="24"/>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991CC0D" w14:textId="77777777" w:rsidR="00106794" w:rsidRPr="007406CD" w:rsidRDefault="00106794" w:rsidP="00733283">
            <w:pPr>
              <w:jc w:val="cente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2017</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94DFC44" w14:textId="77777777" w:rsidR="00106794" w:rsidRPr="007406CD" w:rsidRDefault="00106794" w:rsidP="00733283">
            <w:pPr>
              <w:jc w:val="cente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2018</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FD3AC1E" w14:textId="77777777" w:rsidR="00106794" w:rsidRPr="007406CD" w:rsidRDefault="00106794" w:rsidP="00733283">
            <w:pPr>
              <w:jc w:val="cente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2019</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267EFEED" w14:textId="77777777" w:rsidR="00106794" w:rsidRPr="007406CD" w:rsidRDefault="00106794" w:rsidP="00733283">
            <w:pPr>
              <w:jc w:val="cente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2020</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14:paraId="71067FAB" w14:textId="77777777" w:rsidR="00106794" w:rsidRPr="007406CD" w:rsidRDefault="00106794" w:rsidP="00733283">
            <w:pPr>
              <w:jc w:val="cente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2021</w:t>
            </w:r>
          </w:p>
        </w:tc>
      </w:tr>
      <w:tr w:rsidR="00106794" w:rsidRPr="007406CD" w14:paraId="1FC31743" w14:textId="77777777" w:rsidTr="004C20D5">
        <w:trPr>
          <w:gridBefore w:val="1"/>
          <w:gridAfter w:val="7"/>
          <w:wBefore w:w="90" w:type="dxa"/>
          <w:wAfter w:w="5579" w:type="dxa"/>
          <w:trHeight w:val="300"/>
        </w:trPr>
        <w:tc>
          <w:tcPr>
            <w:tcW w:w="1865" w:type="dxa"/>
            <w:tcBorders>
              <w:top w:val="nil"/>
              <w:left w:val="single" w:sz="4" w:space="0" w:color="auto"/>
              <w:bottom w:val="single" w:sz="4" w:space="0" w:color="auto"/>
              <w:right w:val="single" w:sz="4" w:space="0" w:color="auto"/>
            </w:tcBorders>
            <w:shd w:val="clear" w:color="auto" w:fill="auto"/>
            <w:noWrap/>
            <w:vAlign w:val="bottom"/>
            <w:hideMark/>
          </w:tcPr>
          <w:p w14:paraId="7E034160" w14:textId="77777777" w:rsidR="00106794" w:rsidRPr="007406CD" w:rsidRDefault="00106794" w:rsidP="00733283">
            <w:pP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Priority 1</w:t>
            </w:r>
          </w:p>
        </w:tc>
        <w:tc>
          <w:tcPr>
            <w:tcW w:w="1440" w:type="dxa"/>
            <w:tcBorders>
              <w:top w:val="nil"/>
              <w:left w:val="nil"/>
              <w:bottom w:val="single" w:sz="4" w:space="0" w:color="auto"/>
              <w:right w:val="single" w:sz="4" w:space="0" w:color="auto"/>
            </w:tcBorders>
            <w:shd w:val="clear" w:color="auto" w:fill="auto"/>
            <w:noWrap/>
            <w:vAlign w:val="bottom"/>
            <w:hideMark/>
          </w:tcPr>
          <w:p w14:paraId="5DF00CE3"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5,236</w:t>
            </w:r>
          </w:p>
        </w:tc>
        <w:tc>
          <w:tcPr>
            <w:tcW w:w="1440" w:type="dxa"/>
            <w:tcBorders>
              <w:top w:val="nil"/>
              <w:left w:val="nil"/>
              <w:bottom w:val="single" w:sz="4" w:space="0" w:color="auto"/>
              <w:right w:val="single" w:sz="4" w:space="0" w:color="auto"/>
            </w:tcBorders>
            <w:shd w:val="clear" w:color="auto" w:fill="auto"/>
            <w:noWrap/>
            <w:vAlign w:val="bottom"/>
            <w:hideMark/>
          </w:tcPr>
          <w:p w14:paraId="5D2B5AF9"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5,459</w:t>
            </w:r>
          </w:p>
        </w:tc>
        <w:tc>
          <w:tcPr>
            <w:tcW w:w="1440" w:type="dxa"/>
            <w:tcBorders>
              <w:top w:val="nil"/>
              <w:left w:val="nil"/>
              <w:bottom w:val="single" w:sz="4" w:space="0" w:color="auto"/>
              <w:right w:val="single" w:sz="4" w:space="0" w:color="auto"/>
            </w:tcBorders>
            <w:shd w:val="clear" w:color="auto" w:fill="auto"/>
            <w:noWrap/>
            <w:vAlign w:val="bottom"/>
            <w:hideMark/>
          </w:tcPr>
          <w:p w14:paraId="634DDB9F"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5,402</w:t>
            </w:r>
          </w:p>
        </w:tc>
        <w:tc>
          <w:tcPr>
            <w:tcW w:w="1530" w:type="dxa"/>
            <w:tcBorders>
              <w:top w:val="nil"/>
              <w:left w:val="nil"/>
              <w:bottom w:val="single" w:sz="4" w:space="0" w:color="auto"/>
              <w:right w:val="single" w:sz="4" w:space="0" w:color="auto"/>
            </w:tcBorders>
            <w:shd w:val="clear" w:color="auto" w:fill="auto"/>
            <w:noWrap/>
            <w:vAlign w:val="bottom"/>
            <w:hideMark/>
          </w:tcPr>
          <w:p w14:paraId="3CEF4272"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4,553</w:t>
            </w:r>
          </w:p>
        </w:tc>
        <w:tc>
          <w:tcPr>
            <w:tcW w:w="1509" w:type="dxa"/>
            <w:tcBorders>
              <w:top w:val="nil"/>
              <w:left w:val="nil"/>
              <w:bottom w:val="single" w:sz="4" w:space="0" w:color="auto"/>
              <w:right w:val="single" w:sz="4" w:space="0" w:color="auto"/>
            </w:tcBorders>
            <w:shd w:val="clear" w:color="auto" w:fill="auto"/>
            <w:noWrap/>
            <w:vAlign w:val="bottom"/>
            <w:hideMark/>
          </w:tcPr>
          <w:p w14:paraId="41D4E788"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5,081</w:t>
            </w:r>
          </w:p>
        </w:tc>
      </w:tr>
      <w:tr w:rsidR="00106794" w:rsidRPr="007406CD" w14:paraId="4000A8F5" w14:textId="77777777" w:rsidTr="004C20D5">
        <w:trPr>
          <w:gridBefore w:val="1"/>
          <w:gridAfter w:val="7"/>
          <w:wBefore w:w="90" w:type="dxa"/>
          <w:wAfter w:w="5579" w:type="dxa"/>
          <w:trHeight w:val="260"/>
        </w:trPr>
        <w:tc>
          <w:tcPr>
            <w:tcW w:w="1865" w:type="dxa"/>
            <w:tcBorders>
              <w:top w:val="nil"/>
              <w:left w:val="single" w:sz="4" w:space="0" w:color="auto"/>
              <w:bottom w:val="single" w:sz="4" w:space="0" w:color="auto"/>
              <w:right w:val="single" w:sz="4" w:space="0" w:color="auto"/>
            </w:tcBorders>
            <w:shd w:val="clear" w:color="auto" w:fill="auto"/>
            <w:noWrap/>
            <w:vAlign w:val="bottom"/>
            <w:hideMark/>
          </w:tcPr>
          <w:p w14:paraId="1A602A6D" w14:textId="77777777" w:rsidR="00106794" w:rsidRPr="007406CD" w:rsidRDefault="00106794" w:rsidP="00733283">
            <w:pP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Priority 2</w:t>
            </w:r>
          </w:p>
        </w:tc>
        <w:tc>
          <w:tcPr>
            <w:tcW w:w="1440" w:type="dxa"/>
            <w:tcBorders>
              <w:top w:val="nil"/>
              <w:left w:val="nil"/>
              <w:bottom w:val="single" w:sz="4" w:space="0" w:color="auto"/>
              <w:right w:val="single" w:sz="4" w:space="0" w:color="auto"/>
            </w:tcBorders>
            <w:shd w:val="clear" w:color="auto" w:fill="auto"/>
            <w:noWrap/>
            <w:vAlign w:val="bottom"/>
            <w:hideMark/>
          </w:tcPr>
          <w:p w14:paraId="76485D34"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6,611</w:t>
            </w:r>
          </w:p>
        </w:tc>
        <w:tc>
          <w:tcPr>
            <w:tcW w:w="1440" w:type="dxa"/>
            <w:tcBorders>
              <w:top w:val="nil"/>
              <w:left w:val="nil"/>
              <w:bottom w:val="single" w:sz="4" w:space="0" w:color="auto"/>
              <w:right w:val="single" w:sz="4" w:space="0" w:color="auto"/>
            </w:tcBorders>
            <w:shd w:val="clear" w:color="auto" w:fill="auto"/>
            <w:noWrap/>
            <w:vAlign w:val="bottom"/>
            <w:hideMark/>
          </w:tcPr>
          <w:p w14:paraId="512C8A47"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6,861</w:t>
            </w:r>
          </w:p>
        </w:tc>
        <w:tc>
          <w:tcPr>
            <w:tcW w:w="1440" w:type="dxa"/>
            <w:tcBorders>
              <w:top w:val="nil"/>
              <w:left w:val="nil"/>
              <w:bottom w:val="single" w:sz="4" w:space="0" w:color="auto"/>
              <w:right w:val="single" w:sz="4" w:space="0" w:color="auto"/>
            </w:tcBorders>
            <w:shd w:val="clear" w:color="auto" w:fill="auto"/>
            <w:noWrap/>
            <w:vAlign w:val="bottom"/>
            <w:hideMark/>
          </w:tcPr>
          <w:p w14:paraId="34C19F55"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7,592</w:t>
            </w:r>
          </w:p>
        </w:tc>
        <w:tc>
          <w:tcPr>
            <w:tcW w:w="1530" w:type="dxa"/>
            <w:tcBorders>
              <w:top w:val="nil"/>
              <w:left w:val="nil"/>
              <w:bottom w:val="single" w:sz="4" w:space="0" w:color="auto"/>
              <w:right w:val="single" w:sz="4" w:space="0" w:color="auto"/>
            </w:tcBorders>
            <w:shd w:val="clear" w:color="auto" w:fill="auto"/>
            <w:noWrap/>
            <w:vAlign w:val="bottom"/>
            <w:hideMark/>
          </w:tcPr>
          <w:p w14:paraId="030A5C0B"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6,023</w:t>
            </w:r>
          </w:p>
        </w:tc>
        <w:tc>
          <w:tcPr>
            <w:tcW w:w="1509" w:type="dxa"/>
            <w:tcBorders>
              <w:top w:val="nil"/>
              <w:left w:val="nil"/>
              <w:bottom w:val="single" w:sz="4" w:space="0" w:color="auto"/>
              <w:right w:val="single" w:sz="4" w:space="0" w:color="auto"/>
            </w:tcBorders>
            <w:shd w:val="clear" w:color="auto" w:fill="auto"/>
            <w:noWrap/>
            <w:vAlign w:val="bottom"/>
            <w:hideMark/>
          </w:tcPr>
          <w:p w14:paraId="3F79D582"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6,919</w:t>
            </w:r>
          </w:p>
        </w:tc>
      </w:tr>
      <w:tr w:rsidR="00106794" w:rsidRPr="007406CD" w14:paraId="647D4CEA" w14:textId="77777777" w:rsidTr="004C20D5">
        <w:trPr>
          <w:gridBefore w:val="1"/>
          <w:gridAfter w:val="7"/>
          <w:wBefore w:w="90" w:type="dxa"/>
          <w:wAfter w:w="5579" w:type="dxa"/>
          <w:trHeight w:val="300"/>
        </w:trPr>
        <w:tc>
          <w:tcPr>
            <w:tcW w:w="1865" w:type="dxa"/>
            <w:tcBorders>
              <w:top w:val="nil"/>
              <w:left w:val="single" w:sz="4" w:space="0" w:color="auto"/>
              <w:bottom w:val="single" w:sz="4" w:space="0" w:color="auto"/>
              <w:right w:val="single" w:sz="4" w:space="0" w:color="auto"/>
            </w:tcBorders>
            <w:shd w:val="clear" w:color="auto" w:fill="auto"/>
            <w:noWrap/>
            <w:vAlign w:val="bottom"/>
            <w:hideMark/>
          </w:tcPr>
          <w:p w14:paraId="745E897B" w14:textId="77777777" w:rsidR="00106794" w:rsidRPr="007406CD" w:rsidRDefault="00106794" w:rsidP="00733283">
            <w:pP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Priority 3</w:t>
            </w:r>
          </w:p>
        </w:tc>
        <w:tc>
          <w:tcPr>
            <w:tcW w:w="1440" w:type="dxa"/>
            <w:tcBorders>
              <w:top w:val="nil"/>
              <w:left w:val="nil"/>
              <w:bottom w:val="single" w:sz="4" w:space="0" w:color="auto"/>
              <w:right w:val="single" w:sz="4" w:space="0" w:color="auto"/>
            </w:tcBorders>
            <w:shd w:val="clear" w:color="auto" w:fill="auto"/>
            <w:noWrap/>
            <w:vAlign w:val="bottom"/>
            <w:hideMark/>
          </w:tcPr>
          <w:p w14:paraId="69CD22A6"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6,416</w:t>
            </w:r>
          </w:p>
        </w:tc>
        <w:tc>
          <w:tcPr>
            <w:tcW w:w="1440" w:type="dxa"/>
            <w:tcBorders>
              <w:top w:val="nil"/>
              <w:left w:val="nil"/>
              <w:bottom w:val="single" w:sz="4" w:space="0" w:color="auto"/>
              <w:right w:val="single" w:sz="4" w:space="0" w:color="auto"/>
            </w:tcBorders>
            <w:shd w:val="clear" w:color="auto" w:fill="auto"/>
            <w:noWrap/>
            <w:vAlign w:val="bottom"/>
            <w:hideMark/>
          </w:tcPr>
          <w:p w14:paraId="7DB73AF4"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6,133</w:t>
            </w:r>
          </w:p>
        </w:tc>
        <w:tc>
          <w:tcPr>
            <w:tcW w:w="1440" w:type="dxa"/>
            <w:tcBorders>
              <w:top w:val="nil"/>
              <w:left w:val="nil"/>
              <w:bottom w:val="single" w:sz="4" w:space="0" w:color="auto"/>
              <w:right w:val="single" w:sz="4" w:space="0" w:color="auto"/>
            </w:tcBorders>
            <w:shd w:val="clear" w:color="auto" w:fill="auto"/>
            <w:noWrap/>
            <w:vAlign w:val="bottom"/>
            <w:hideMark/>
          </w:tcPr>
          <w:p w14:paraId="795D9E1F"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5,067</w:t>
            </w:r>
          </w:p>
        </w:tc>
        <w:tc>
          <w:tcPr>
            <w:tcW w:w="1530" w:type="dxa"/>
            <w:tcBorders>
              <w:top w:val="nil"/>
              <w:left w:val="nil"/>
              <w:bottom w:val="single" w:sz="4" w:space="0" w:color="auto"/>
              <w:right w:val="single" w:sz="4" w:space="0" w:color="auto"/>
            </w:tcBorders>
            <w:shd w:val="clear" w:color="auto" w:fill="auto"/>
            <w:noWrap/>
            <w:vAlign w:val="bottom"/>
            <w:hideMark/>
          </w:tcPr>
          <w:p w14:paraId="1787F24A"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3,478</w:t>
            </w:r>
          </w:p>
        </w:tc>
        <w:tc>
          <w:tcPr>
            <w:tcW w:w="1509" w:type="dxa"/>
            <w:tcBorders>
              <w:top w:val="nil"/>
              <w:left w:val="nil"/>
              <w:bottom w:val="single" w:sz="4" w:space="0" w:color="auto"/>
              <w:right w:val="single" w:sz="4" w:space="0" w:color="auto"/>
            </w:tcBorders>
            <w:shd w:val="clear" w:color="auto" w:fill="auto"/>
            <w:noWrap/>
            <w:vAlign w:val="bottom"/>
            <w:hideMark/>
          </w:tcPr>
          <w:p w14:paraId="5566D16E"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3,491</w:t>
            </w:r>
          </w:p>
        </w:tc>
      </w:tr>
      <w:tr w:rsidR="00106794" w:rsidRPr="007406CD" w14:paraId="10981BD8" w14:textId="77777777" w:rsidTr="004C20D5">
        <w:trPr>
          <w:gridBefore w:val="1"/>
          <w:gridAfter w:val="7"/>
          <w:wBefore w:w="90" w:type="dxa"/>
          <w:wAfter w:w="5579" w:type="dxa"/>
          <w:trHeight w:val="300"/>
        </w:trPr>
        <w:tc>
          <w:tcPr>
            <w:tcW w:w="1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C92B0" w14:textId="77777777" w:rsidR="00106794" w:rsidRPr="007406CD" w:rsidRDefault="00106794" w:rsidP="00733283">
            <w:pP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Priority 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5943012"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2,571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104FCFB"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2,472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769E5E1"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1,974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04A4A12A"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1,192</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14:paraId="3AC7731E" w14:textId="77777777" w:rsidR="00106794" w:rsidRPr="007406CD" w:rsidRDefault="00106794" w:rsidP="00733283">
            <w:pPr>
              <w:jc w:val="center"/>
              <w:rPr>
                <w:rFonts w:ascii="Times New Roman" w:eastAsia="Times New Roman" w:hAnsi="Times New Roman" w:cs="Times New Roman"/>
                <w:bCs/>
                <w:color w:val="000000"/>
                <w:sz w:val="24"/>
                <w:szCs w:val="24"/>
              </w:rPr>
            </w:pPr>
            <w:r w:rsidRPr="007406CD">
              <w:rPr>
                <w:rFonts w:ascii="Times New Roman" w:eastAsia="Times New Roman" w:hAnsi="Times New Roman" w:cs="Times New Roman"/>
                <w:bCs/>
                <w:color w:val="000000"/>
                <w:sz w:val="24"/>
                <w:szCs w:val="24"/>
              </w:rPr>
              <w:t>1,375</w:t>
            </w:r>
          </w:p>
        </w:tc>
      </w:tr>
      <w:tr w:rsidR="00106794" w:rsidRPr="007406CD" w14:paraId="0C86FAE9" w14:textId="77777777" w:rsidTr="004C20D5">
        <w:trPr>
          <w:gridBefore w:val="1"/>
          <w:gridAfter w:val="7"/>
          <w:wBefore w:w="90" w:type="dxa"/>
          <w:wAfter w:w="5579" w:type="dxa"/>
          <w:trHeight w:val="89"/>
        </w:trPr>
        <w:tc>
          <w:tcPr>
            <w:tcW w:w="1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0EE0F" w14:textId="77777777" w:rsidR="00106794" w:rsidRPr="007406CD" w:rsidRDefault="00106794" w:rsidP="00733283">
            <w:pP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97EF5" w14:textId="77777777" w:rsidR="00106794" w:rsidRPr="007406CD" w:rsidRDefault="00106794" w:rsidP="00733283">
            <w:pPr>
              <w:jc w:val="center"/>
              <w:rPr>
                <w:rFonts w:ascii="Times New Roman" w:eastAsia="Times New Roman" w:hAnsi="Times New Roman" w:cs="Times New Roman"/>
                <w:color w:val="000000"/>
                <w:sz w:val="24"/>
                <w:szCs w:val="24"/>
              </w:rPr>
            </w:pPr>
            <w:r w:rsidRPr="007406CD">
              <w:rPr>
                <w:rFonts w:ascii="Times New Roman" w:eastAsia="Times New Roman" w:hAnsi="Times New Roman" w:cs="Times New Roman"/>
                <w:color w:val="000000"/>
                <w:sz w:val="24"/>
                <w:szCs w:val="24"/>
              </w:rPr>
              <w:t>20,834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837BF" w14:textId="77777777" w:rsidR="00106794" w:rsidRPr="007406CD" w:rsidRDefault="00106794" w:rsidP="00733283">
            <w:pPr>
              <w:jc w:val="center"/>
              <w:rPr>
                <w:rFonts w:ascii="Times New Roman" w:eastAsia="Times New Roman" w:hAnsi="Times New Roman" w:cs="Times New Roman"/>
                <w:color w:val="000000"/>
                <w:sz w:val="24"/>
                <w:szCs w:val="24"/>
              </w:rPr>
            </w:pPr>
            <w:r w:rsidRPr="007406CD">
              <w:rPr>
                <w:rFonts w:ascii="Times New Roman" w:eastAsia="Times New Roman" w:hAnsi="Times New Roman" w:cs="Times New Roman"/>
                <w:color w:val="000000"/>
                <w:sz w:val="24"/>
                <w:szCs w:val="24"/>
              </w:rPr>
              <w:t>20,925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F83D0" w14:textId="77777777" w:rsidR="00106794" w:rsidRPr="007406CD" w:rsidRDefault="00106794" w:rsidP="00733283">
            <w:pPr>
              <w:jc w:val="center"/>
              <w:rPr>
                <w:rFonts w:ascii="Times New Roman" w:eastAsia="Times New Roman" w:hAnsi="Times New Roman" w:cs="Times New Roman"/>
                <w:color w:val="000000"/>
                <w:sz w:val="24"/>
                <w:szCs w:val="24"/>
              </w:rPr>
            </w:pPr>
            <w:r w:rsidRPr="007406CD">
              <w:rPr>
                <w:rFonts w:ascii="Times New Roman" w:eastAsia="Times New Roman" w:hAnsi="Times New Roman" w:cs="Times New Roman"/>
                <w:color w:val="000000"/>
                <w:sz w:val="24"/>
                <w:szCs w:val="24"/>
              </w:rPr>
              <w:t>20,035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08BD8" w14:textId="77777777" w:rsidR="00106794" w:rsidRPr="007406CD" w:rsidRDefault="00106794" w:rsidP="00733283">
            <w:pPr>
              <w:jc w:val="center"/>
              <w:rPr>
                <w:rFonts w:ascii="Times New Roman" w:eastAsia="Times New Roman" w:hAnsi="Times New Roman" w:cs="Times New Roman"/>
                <w:color w:val="000000"/>
                <w:sz w:val="24"/>
                <w:szCs w:val="24"/>
              </w:rPr>
            </w:pPr>
            <w:r w:rsidRPr="007406CD">
              <w:rPr>
                <w:rFonts w:ascii="Times New Roman" w:eastAsia="Times New Roman" w:hAnsi="Times New Roman" w:cs="Times New Roman"/>
                <w:color w:val="000000"/>
                <w:sz w:val="24"/>
                <w:szCs w:val="24"/>
              </w:rPr>
              <w:t>15,246</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1A9AB" w14:textId="77777777" w:rsidR="00106794" w:rsidRPr="007406CD" w:rsidRDefault="00106794" w:rsidP="00733283">
            <w:pPr>
              <w:jc w:val="center"/>
              <w:rPr>
                <w:rFonts w:ascii="Times New Roman" w:eastAsia="Times New Roman" w:hAnsi="Times New Roman" w:cs="Times New Roman"/>
                <w:color w:val="000000"/>
                <w:sz w:val="24"/>
                <w:szCs w:val="24"/>
              </w:rPr>
            </w:pPr>
            <w:r w:rsidRPr="007406CD">
              <w:rPr>
                <w:rFonts w:ascii="Times New Roman" w:eastAsia="Times New Roman" w:hAnsi="Times New Roman" w:cs="Times New Roman"/>
                <w:color w:val="000000"/>
                <w:sz w:val="24"/>
                <w:szCs w:val="24"/>
              </w:rPr>
              <w:t>16,866</w:t>
            </w:r>
          </w:p>
        </w:tc>
      </w:tr>
    </w:tbl>
    <w:p w14:paraId="315484CD" w14:textId="77777777" w:rsidR="00E31F87" w:rsidRPr="007406CD" w:rsidRDefault="00E31F87" w:rsidP="00E31F87">
      <w:pPr>
        <w:rPr>
          <w:rFonts w:ascii="Times New Roman" w:hAnsi="Times New Roman" w:cs="Times New Roman"/>
          <w:b/>
          <w:bCs/>
          <w:sz w:val="24"/>
          <w:szCs w:val="24"/>
        </w:rPr>
      </w:pPr>
    </w:p>
    <w:p w14:paraId="1277833E" w14:textId="77777777" w:rsidR="00E31F87" w:rsidRPr="007406CD" w:rsidRDefault="00E31F87" w:rsidP="000F7EBC">
      <w:pPr>
        <w:spacing w:after="0"/>
        <w:ind w:left="360"/>
        <w:rPr>
          <w:rFonts w:ascii="Times New Roman" w:hAnsi="Times New Roman" w:cs="Times New Roman"/>
          <w:b/>
          <w:bCs/>
          <w:sz w:val="24"/>
          <w:szCs w:val="24"/>
        </w:rPr>
      </w:pPr>
      <w:r w:rsidRPr="007406CD">
        <w:rPr>
          <w:rFonts w:ascii="Times New Roman" w:hAnsi="Times New Roman" w:cs="Times New Roman"/>
          <w:b/>
          <w:bCs/>
          <w:sz w:val="24"/>
          <w:szCs w:val="24"/>
        </w:rPr>
        <w:t xml:space="preserve">6.  </w:t>
      </w:r>
      <w:r w:rsidRPr="007406CD">
        <w:rPr>
          <w:rFonts w:ascii="Times New Roman" w:hAnsi="Times New Roman" w:cs="Times New Roman"/>
          <w:b/>
          <w:bCs/>
          <w:sz w:val="24"/>
          <w:szCs w:val="24"/>
          <w:u w:val="single"/>
        </w:rPr>
        <w:t>Department Staff – Positions and Workload</w:t>
      </w:r>
    </w:p>
    <w:p w14:paraId="0DF2A20A" w14:textId="77777777" w:rsidR="00E31F87" w:rsidRPr="007406CD" w:rsidRDefault="00E31F87" w:rsidP="00E31F87">
      <w:pPr>
        <w:pStyle w:val="ListParagraph"/>
        <w:numPr>
          <w:ilvl w:val="0"/>
          <w:numId w:val="5"/>
        </w:numPr>
        <w:ind w:left="1080"/>
        <w:rPr>
          <w:rFonts w:ascii="Times New Roman" w:hAnsi="Times New Roman" w:cs="Times New Roman"/>
          <w:b/>
          <w:bCs/>
        </w:rPr>
      </w:pPr>
      <w:r w:rsidRPr="007406CD">
        <w:rPr>
          <w:rFonts w:ascii="Times New Roman" w:hAnsi="Times New Roman" w:cs="Times New Roman"/>
          <w:b/>
          <w:bCs/>
        </w:rPr>
        <w:t>How many department staff positions include the duty to investigate reports of alleged child abuse?</w:t>
      </w:r>
    </w:p>
    <w:p w14:paraId="002882DA" w14:textId="18336E94" w:rsidR="00E31F87" w:rsidRPr="00D71980" w:rsidRDefault="00E31F87" w:rsidP="00D71980">
      <w:pPr>
        <w:ind w:left="1080"/>
        <w:rPr>
          <w:rFonts w:ascii="Times New Roman" w:hAnsi="Times New Roman" w:cs="Times New Roman"/>
          <w:sz w:val="24"/>
          <w:szCs w:val="24"/>
        </w:rPr>
      </w:pPr>
      <w:r w:rsidRPr="007406CD">
        <w:rPr>
          <w:rFonts w:ascii="Times New Roman" w:hAnsi="Times New Roman" w:cs="Times New Roman"/>
          <w:sz w:val="24"/>
          <w:szCs w:val="24"/>
        </w:rPr>
        <w:t>Table 4 shows the filled and vacant positions in CPI (excludes supervisors and administrators), as well as % vacancy and Average Salary. Headcounts include all appointment types (permanent, job appointment, WAE) for the selected job titles.</w:t>
      </w:r>
    </w:p>
    <w:p w14:paraId="2D30A7E2" w14:textId="6D8B0CA4" w:rsidR="00B7244C" w:rsidRDefault="00B7244C" w:rsidP="00E31F87">
      <w:pPr>
        <w:pStyle w:val="ListParagraph"/>
        <w:ind w:left="322"/>
        <w:rPr>
          <w:rFonts w:ascii="Times New Roman" w:hAnsi="Times New Roman" w:cs="Times New Roman"/>
        </w:rPr>
      </w:pPr>
    </w:p>
    <w:p w14:paraId="0A70E6B8" w14:textId="284FCD21" w:rsidR="00D71980" w:rsidRDefault="00D71980" w:rsidP="00E31F87">
      <w:pPr>
        <w:pStyle w:val="ListParagraph"/>
        <w:ind w:left="322"/>
        <w:rPr>
          <w:rFonts w:ascii="Times New Roman" w:hAnsi="Times New Roman" w:cs="Times New Roman"/>
        </w:rPr>
      </w:pPr>
    </w:p>
    <w:p w14:paraId="4A92A5E6" w14:textId="77777777" w:rsidR="00D71980" w:rsidRPr="00C46E04" w:rsidRDefault="00D71980" w:rsidP="00C46E04">
      <w:pPr>
        <w:rPr>
          <w:rFonts w:ascii="Times New Roman" w:hAnsi="Times New Roman" w:cs="Times New Roman"/>
        </w:rPr>
      </w:pPr>
    </w:p>
    <w:tbl>
      <w:tblPr>
        <w:tblpPr w:leftFromText="180" w:rightFromText="180" w:vertAnchor="text" w:tblpX="350" w:tblpY="1"/>
        <w:tblOverlap w:val="never"/>
        <w:tblW w:w="0" w:type="auto"/>
        <w:tblLook w:val="04A0" w:firstRow="1" w:lastRow="0" w:firstColumn="1" w:lastColumn="0" w:noHBand="0" w:noVBand="1"/>
      </w:tblPr>
      <w:tblGrid>
        <w:gridCol w:w="1530"/>
        <w:gridCol w:w="1165"/>
        <w:gridCol w:w="1170"/>
        <w:gridCol w:w="1170"/>
        <w:gridCol w:w="1170"/>
        <w:gridCol w:w="1170"/>
        <w:gridCol w:w="1170"/>
      </w:tblGrid>
      <w:tr w:rsidR="000609AA" w:rsidRPr="007406CD" w14:paraId="34D6174B" w14:textId="77777777" w:rsidTr="003D3042">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EA555E8" w14:textId="77777777" w:rsidR="000609AA" w:rsidRPr="007406CD" w:rsidRDefault="000609AA" w:rsidP="00733283">
            <w:pPr>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Table 4</w:t>
            </w:r>
            <w:r>
              <w:rPr>
                <w:rFonts w:ascii="Times New Roman" w:hAnsi="Times New Roman" w:cs="Times New Roman"/>
                <w:b/>
                <w:bCs/>
                <w:color w:val="000000"/>
                <w:sz w:val="24"/>
                <w:szCs w:val="24"/>
              </w:rPr>
              <w:t>.</w:t>
            </w:r>
          </w:p>
        </w:tc>
        <w:tc>
          <w:tcPr>
            <w:tcW w:w="701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7DD6E1C" w14:textId="77777777" w:rsidR="000609AA" w:rsidRPr="007406CD" w:rsidRDefault="000609AA" w:rsidP="00733283">
            <w:pPr>
              <w:rPr>
                <w:rFonts w:ascii="Times New Roman" w:hAnsi="Times New Roman" w:cs="Times New Roman"/>
                <w:b/>
                <w:bCs/>
                <w:color w:val="000000"/>
                <w:sz w:val="24"/>
                <w:szCs w:val="24"/>
              </w:rPr>
            </w:pPr>
            <w:r w:rsidRPr="007406CD">
              <w:rPr>
                <w:rFonts w:ascii="Times New Roman" w:hAnsi="Times New Roman" w:cs="Times New Roman"/>
                <w:b/>
                <w:bCs/>
                <w:color w:val="000000"/>
                <w:sz w:val="24"/>
                <w:szCs w:val="24"/>
              </w:rPr>
              <w:t>CPI</w:t>
            </w:r>
            <w:r>
              <w:rPr>
                <w:rFonts w:ascii="Times New Roman" w:hAnsi="Times New Roman" w:cs="Times New Roman"/>
                <w:b/>
                <w:bCs/>
                <w:color w:val="000000"/>
                <w:sz w:val="24"/>
                <w:szCs w:val="24"/>
              </w:rPr>
              <w:t xml:space="preserve"> </w:t>
            </w:r>
            <w:r w:rsidR="00665078">
              <w:rPr>
                <w:rFonts w:ascii="Times New Roman" w:hAnsi="Times New Roman" w:cs="Times New Roman"/>
                <w:b/>
                <w:bCs/>
                <w:color w:val="000000"/>
                <w:sz w:val="24"/>
                <w:szCs w:val="24"/>
              </w:rPr>
              <w:t>Positions, Vacancies, and Average Salary, SFY 2017-2022</w:t>
            </w:r>
          </w:p>
        </w:tc>
      </w:tr>
      <w:tr w:rsidR="00E31F87" w:rsidRPr="007406CD" w14:paraId="516E7EE5" w14:textId="77777777" w:rsidTr="003D3042">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85A09" w14:textId="77777777" w:rsidR="00E31F87" w:rsidRPr="007406CD" w:rsidRDefault="00E31F87" w:rsidP="00733283">
            <w:pPr>
              <w:rPr>
                <w:rFonts w:ascii="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2D12E" w14:textId="77777777" w:rsidR="00E31F87" w:rsidRPr="003D3042" w:rsidRDefault="00E31F87" w:rsidP="00733283">
            <w:pPr>
              <w:jc w:val="right"/>
              <w:rPr>
                <w:rFonts w:ascii="Times New Roman" w:hAnsi="Times New Roman" w:cs="Times New Roman"/>
                <w:b/>
                <w:bCs/>
                <w:sz w:val="24"/>
                <w:szCs w:val="24"/>
              </w:rPr>
            </w:pPr>
            <w:r w:rsidRPr="003D3042">
              <w:rPr>
                <w:rFonts w:ascii="Times New Roman" w:hAnsi="Times New Roman" w:cs="Times New Roman"/>
                <w:b/>
                <w:bCs/>
                <w:sz w:val="24"/>
                <w:szCs w:val="24"/>
              </w:rPr>
              <w:t>SFY 2017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F9740" w14:textId="77777777" w:rsidR="00E31F87" w:rsidRPr="003D3042" w:rsidRDefault="00E31F87" w:rsidP="00733283">
            <w:pPr>
              <w:jc w:val="right"/>
              <w:rPr>
                <w:rFonts w:ascii="Times New Roman" w:hAnsi="Times New Roman" w:cs="Times New Roman"/>
                <w:b/>
                <w:bCs/>
                <w:sz w:val="24"/>
                <w:szCs w:val="24"/>
              </w:rPr>
            </w:pPr>
            <w:r w:rsidRPr="003D3042">
              <w:rPr>
                <w:rFonts w:ascii="Times New Roman" w:hAnsi="Times New Roman" w:cs="Times New Roman"/>
                <w:b/>
                <w:bCs/>
                <w:sz w:val="24"/>
                <w:szCs w:val="24"/>
              </w:rPr>
              <w:t>SFY 2018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A14F1" w14:textId="77777777" w:rsidR="00E31F87" w:rsidRPr="003D3042" w:rsidRDefault="00E31F87" w:rsidP="00733283">
            <w:pPr>
              <w:jc w:val="right"/>
              <w:rPr>
                <w:rFonts w:ascii="Times New Roman" w:hAnsi="Times New Roman" w:cs="Times New Roman"/>
                <w:b/>
                <w:bCs/>
                <w:sz w:val="24"/>
                <w:szCs w:val="24"/>
              </w:rPr>
            </w:pPr>
            <w:r w:rsidRPr="003D3042">
              <w:rPr>
                <w:rFonts w:ascii="Times New Roman" w:hAnsi="Times New Roman" w:cs="Times New Roman"/>
                <w:b/>
                <w:bCs/>
                <w:sz w:val="24"/>
                <w:szCs w:val="24"/>
              </w:rPr>
              <w:t>SFY 2019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23F36" w14:textId="77777777" w:rsidR="00E31F87" w:rsidRPr="003D3042" w:rsidRDefault="00E31F87" w:rsidP="00733283">
            <w:pPr>
              <w:jc w:val="right"/>
              <w:rPr>
                <w:rFonts w:ascii="Times New Roman" w:hAnsi="Times New Roman" w:cs="Times New Roman"/>
                <w:b/>
                <w:bCs/>
                <w:sz w:val="24"/>
                <w:szCs w:val="24"/>
              </w:rPr>
            </w:pPr>
            <w:r w:rsidRPr="003D3042">
              <w:rPr>
                <w:rFonts w:ascii="Times New Roman" w:hAnsi="Times New Roman" w:cs="Times New Roman"/>
                <w:b/>
                <w:bCs/>
                <w:sz w:val="24"/>
                <w:szCs w:val="24"/>
              </w:rPr>
              <w:t>SFY 2020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FD668" w14:textId="77777777" w:rsidR="00E31F87" w:rsidRPr="003D3042" w:rsidRDefault="00E31F87" w:rsidP="00733283">
            <w:pPr>
              <w:jc w:val="right"/>
              <w:rPr>
                <w:rFonts w:ascii="Times New Roman" w:hAnsi="Times New Roman" w:cs="Times New Roman"/>
                <w:b/>
                <w:bCs/>
                <w:sz w:val="24"/>
                <w:szCs w:val="24"/>
              </w:rPr>
            </w:pPr>
            <w:r w:rsidRPr="003D3042">
              <w:rPr>
                <w:rFonts w:ascii="Times New Roman" w:hAnsi="Times New Roman" w:cs="Times New Roman"/>
                <w:b/>
                <w:bCs/>
                <w:sz w:val="24"/>
                <w:szCs w:val="24"/>
              </w:rPr>
              <w:t>SFY 2021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11ACF" w14:textId="77777777" w:rsidR="00E31F87" w:rsidRPr="003D3042" w:rsidRDefault="00E31F87" w:rsidP="00733283">
            <w:pPr>
              <w:jc w:val="right"/>
              <w:rPr>
                <w:rFonts w:ascii="Times New Roman" w:hAnsi="Times New Roman" w:cs="Times New Roman"/>
                <w:b/>
                <w:bCs/>
                <w:sz w:val="24"/>
                <w:szCs w:val="24"/>
              </w:rPr>
            </w:pPr>
            <w:r w:rsidRPr="003D3042">
              <w:rPr>
                <w:rFonts w:ascii="Times New Roman" w:hAnsi="Times New Roman" w:cs="Times New Roman"/>
                <w:b/>
                <w:bCs/>
                <w:sz w:val="24"/>
                <w:szCs w:val="24"/>
              </w:rPr>
              <w:t>SFY 2022</w:t>
            </w:r>
          </w:p>
        </w:tc>
      </w:tr>
      <w:tr w:rsidR="00E31F87" w:rsidRPr="007406CD" w14:paraId="6AF58392" w14:textId="77777777" w:rsidTr="003D3042">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6EF3C" w14:textId="77777777" w:rsidR="00E31F87" w:rsidRPr="003D3042" w:rsidRDefault="00E31F87" w:rsidP="00733283">
            <w:pPr>
              <w:rPr>
                <w:rFonts w:ascii="Times New Roman" w:hAnsi="Times New Roman" w:cs="Times New Roman"/>
                <w:b/>
                <w:bCs/>
                <w:sz w:val="24"/>
                <w:szCs w:val="24"/>
              </w:rPr>
            </w:pPr>
            <w:r w:rsidRPr="003D3042">
              <w:rPr>
                <w:rFonts w:ascii="Times New Roman" w:hAnsi="Times New Roman" w:cs="Times New Roman"/>
                <w:b/>
                <w:bCs/>
                <w:sz w:val="24"/>
                <w:szCs w:val="24"/>
              </w:rPr>
              <w:t>Filled</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494B0"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204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8C6C8"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216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EABE4"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206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52B02"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200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FDC31"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182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F365F"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191</w:t>
            </w:r>
          </w:p>
        </w:tc>
      </w:tr>
      <w:tr w:rsidR="00E31F87" w:rsidRPr="007406CD" w14:paraId="22DF82CC" w14:textId="77777777" w:rsidTr="003D3042">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5668E" w14:textId="77777777" w:rsidR="00E31F87" w:rsidRPr="003D3042" w:rsidRDefault="00E31F87" w:rsidP="00733283">
            <w:pPr>
              <w:rPr>
                <w:rFonts w:ascii="Times New Roman" w:hAnsi="Times New Roman" w:cs="Times New Roman"/>
                <w:b/>
                <w:bCs/>
                <w:sz w:val="24"/>
                <w:szCs w:val="24"/>
              </w:rPr>
            </w:pPr>
            <w:r w:rsidRPr="003D3042">
              <w:rPr>
                <w:rFonts w:ascii="Times New Roman" w:hAnsi="Times New Roman" w:cs="Times New Roman"/>
                <w:b/>
                <w:bCs/>
                <w:sz w:val="24"/>
                <w:szCs w:val="24"/>
              </w:rPr>
              <w:t>Vacant</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C52CB"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14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0FD3A"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11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F7EDA"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18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23070"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18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8F7DA"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944C1"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65</w:t>
            </w:r>
          </w:p>
        </w:tc>
      </w:tr>
      <w:tr w:rsidR="00E31F87" w:rsidRPr="007406CD" w14:paraId="6331FB8E" w14:textId="77777777" w:rsidTr="003D3042">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98820" w14:textId="77777777" w:rsidR="00E31F87" w:rsidRPr="003D3042" w:rsidRDefault="00E31F87" w:rsidP="00733283">
            <w:pPr>
              <w:rPr>
                <w:rFonts w:ascii="Times New Roman" w:hAnsi="Times New Roman" w:cs="Times New Roman"/>
                <w:b/>
                <w:bCs/>
                <w:sz w:val="24"/>
                <w:szCs w:val="24"/>
              </w:rPr>
            </w:pPr>
            <w:r w:rsidRPr="003D3042">
              <w:rPr>
                <w:rFonts w:ascii="Times New Roman" w:hAnsi="Times New Roman" w:cs="Times New Roman"/>
                <w:b/>
                <w:bCs/>
                <w:sz w:val="24"/>
                <w:szCs w:val="24"/>
              </w:rPr>
              <w:t>Total</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8206C"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288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09F30"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235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7A0A6"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231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ABA3A"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226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70634"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228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5EF81"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264</w:t>
            </w:r>
          </w:p>
        </w:tc>
      </w:tr>
      <w:tr w:rsidR="00E31F87" w:rsidRPr="007406CD" w14:paraId="17C01B35" w14:textId="77777777" w:rsidTr="003D3042">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C72AC" w14:textId="77777777" w:rsidR="00E31F87" w:rsidRPr="003D3042" w:rsidRDefault="00E31F87" w:rsidP="00733283">
            <w:pPr>
              <w:rPr>
                <w:rFonts w:ascii="Times New Roman" w:hAnsi="Times New Roman" w:cs="Times New Roman"/>
                <w:b/>
                <w:bCs/>
                <w:sz w:val="24"/>
                <w:szCs w:val="24"/>
              </w:rPr>
            </w:pPr>
            <w:r w:rsidRPr="003D3042">
              <w:rPr>
                <w:rFonts w:ascii="Times New Roman" w:hAnsi="Times New Roman" w:cs="Times New Roman"/>
                <w:b/>
                <w:bCs/>
                <w:sz w:val="24"/>
                <w:szCs w:val="24"/>
              </w:rPr>
              <w:t>% Vacant</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7DC2C"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4.90%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6337E"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4.70%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22266"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7.80%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E4A52"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8.00%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5E628"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17.10%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B797B"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24.6%</w:t>
            </w:r>
          </w:p>
        </w:tc>
      </w:tr>
      <w:tr w:rsidR="00E31F87" w:rsidRPr="007406CD" w14:paraId="193D664B" w14:textId="77777777" w:rsidTr="003D3042">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08A95" w14:textId="77777777" w:rsidR="00E31F87" w:rsidRPr="003D3042" w:rsidRDefault="00E31F87" w:rsidP="00733283">
            <w:pPr>
              <w:rPr>
                <w:rFonts w:ascii="Times New Roman" w:hAnsi="Times New Roman" w:cs="Times New Roman"/>
                <w:b/>
                <w:bCs/>
                <w:sz w:val="24"/>
                <w:szCs w:val="24"/>
              </w:rPr>
            </w:pPr>
            <w:r w:rsidRPr="003D3042">
              <w:rPr>
                <w:rFonts w:ascii="Times New Roman" w:hAnsi="Times New Roman" w:cs="Times New Roman"/>
                <w:b/>
                <w:bCs/>
                <w:sz w:val="24"/>
                <w:szCs w:val="24"/>
              </w:rPr>
              <w:t>Avg Salary</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1572A"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 xml:space="preserve">$38,346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9A25A"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 xml:space="preserve">$39,247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6241A"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 xml:space="preserve">$41,107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9EE9"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 xml:space="preserve">$41,845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42397"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 xml:space="preserve">$42,587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6349F" w14:textId="77777777" w:rsidR="00E31F87" w:rsidRPr="007406CD" w:rsidRDefault="00E31F87" w:rsidP="00733283">
            <w:pPr>
              <w:jc w:val="right"/>
              <w:rPr>
                <w:rFonts w:ascii="Times New Roman" w:hAnsi="Times New Roman" w:cs="Times New Roman"/>
                <w:sz w:val="24"/>
                <w:szCs w:val="24"/>
              </w:rPr>
            </w:pPr>
            <w:r w:rsidRPr="007406CD">
              <w:rPr>
                <w:rFonts w:ascii="Times New Roman" w:hAnsi="Times New Roman" w:cs="Times New Roman"/>
                <w:sz w:val="24"/>
                <w:szCs w:val="24"/>
              </w:rPr>
              <w:t xml:space="preserve">$48,764 </w:t>
            </w:r>
          </w:p>
        </w:tc>
      </w:tr>
    </w:tbl>
    <w:p w14:paraId="638A1D5E" w14:textId="77777777" w:rsidR="00E31F87" w:rsidRPr="007406CD" w:rsidRDefault="00E31F87" w:rsidP="00E31F87">
      <w:pPr>
        <w:tabs>
          <w:tab w:val="left" w:pos="831"/>
          <w:tab w:val="left" w:pos="832"/>
        </w:tabs>
        <w:spacing w:line="237" w:lineRule="auto"/>
        <w:ind w:right="142"/>
        <w:rPr>
          <w:rFonts w:ascii="Times New Roman" w:hAnsi="Times New Roman" w:cs="Times New Roman"/>
          <w:color w:val="1D1D1D"/>
          <w:sz w:val="24"/>
          <w:szCs w:val="24"/>
        </w:rPr>
      </w:pPr>
    </w:p>
    <w:p w14:paraId="44957BFC" w14:textId="77777777" w:rsidR="00E31F87" w:rsidRPr="007406CD" w:rsidRDefault="00E31F87" w:rsidP="00E31F87">
      <w:pPr>
        <w:pStyle w:val="ListParagraph"/>
        <w:numPr>
          <w:ilvl w:val="0"/>
          <w:numId w:val="5"/>
        </w:numPr>
        <w:ind w:left="1080"/>
        <w:rPr>
          <w:rFonts w:ascii="Times New Roman" w:hAnsi="Times New Roman" w:cs="Times New Roman"/>
          <w:b/>
          <w:bCs/>
        </w:rPr>
      </w:pPr>
      <w:r w:rsidRPr="007406CD">
        <w:rPr>
          <w:rFonts w:ascii="Times New Roman" w:hAnsi="Times New Roman" w:cs="Times New Roman"/>
          <w:b/>
          <w:bCs/>
        </w:rPr>
        <w:t>How many of the department staff positions which include the duty to investigate reports of alleged child abuse are currently filled?</w:t>
      </w:r>
    </w:p>
    <w:p w14:paraId="35C24E69" w14:textId="77777777" w:rsidR="00E31F87" w:rsidRDefault="00E31F87" w:rsidP="00E31F87">
      <w:pPr>
        <w:spacing w:after="0"/>
        <w:ind w:left="1080"/>
        <w:rPr>
          <w:rFonts w:ascii="Times New Roman" w:hAnsi="Times New Roman" w:cs="Times New Roman"/>
          <w:sz w:val="24"/>
          <w:szCs w:val="24"/>
        </w:rPr>
      </w:pPr>
      <w:r w:rsidRPr="007406CD">
        <w:rPr>
          <w:rFonts w:ascii="Times New Roman" w:hAnsi="Times New Roman" w:cs="Times New Roman"/>
          <w:sz w:val="24"/>
          <w:szCs w:val="24"/>
        </w:rPr>
        <w:t xml:space="preserve">See above, SFY 2022. While these are the staff officially assigned to CPI, staff in other programs, supervisors, and managers are </w:t>
      </w:r>
      <w:r w:rsidR="00B7244C">
        <w:rPr>
          <w:rFonts w:ascii="Times New Roman" w:hAnsi="Times New Roman" w:cs="Times New Roman"/>
          <w:sz w:val="24"/>
          <w:szCs w:val="24"/>
        </w:rPr>
        <w:t xml:space="preserve">also </w:t>
      </w:r>
      <w:r w:rsidRPr="007406CD">
        <w:rPr>
          <w:rFonts w:ascii="Times New Roman" w:hAnsi="Times New Roman" w:cs="Times New Roman"/>
          <w:sz w:val="24"/>
          <w:szCs w:val="24"/>
        </w:rPr>
        <w:t>required to c</w:t>
      </w:r>
      <w:r w:rsidR="00B7244C">
        <w:rPr>
          <w:rFonts w:ascii="Times New Roman" w:hAnsi="Times New Roman" w:cs="Times New Roman"/>
          <w:sz w:val="24"/>
          <w:szCs w:val="24"/>
        </w:rPr>
        <w:t xml:space="preserve">onduct investigations when the need arises. </w:t>
      </w:r>
    </w:p>
    <w:p w14:paraId="7A46E024" w14:textId="77777777" w:rsidR="00E31F87" w:rsidRPr="00E31F87" w:rsidRDefault="00E31F87" w:rsidP="00E31F87">
      <w:pPr>
        <w:spacing w:after="0"/>
        <w:ind w:left="1080"/>
        <w:rPr>
          <w:rFonts w:ascii="Times New Roman" w:hAnsi="Times New Roman" w:cs="Times New Roman"/>
          <w:color w:val="FF0000"/>
          <w:sz w:val="24"/>
          <w:szCs w:val="24"/>
        </w:rPr>
      </w:pPr>
    </w:p>
    <w:p w14:paraId="0C11C8A8" w14:textId="77777777" w:rsidR="00E31F87" w:rsidRPr="007406CD" w:rsidRDefault="00E31F87" w:rsidP="00E31F87">
      <w:pPr>
        <w:pStyle w:val="ListParagraph"/>
        <w:numPr>
          <w:ilvl w:val="0"/>
          <w:numId w:val="5"/>
        </w:numPr>
        <w:ind w:left="1080"/>
        <w:rPr>
          <w:rFonts w:ascii="Times New Roman" w:hAnsi="Times New Roman" w:cs="Times New Roman"/>
          <w:b/>
          <w:bCs/>
        </w:rPr>
      </w:pPr>
      <w:r w:rsidRPr="007406CD">
        <w:rPr>
          <w:rFonts w:ascii="Times New Roman" w:hAnsi="Times New Roman" w:cs="Times New Roman"/>
          <w:b/>
          <w:bCs/>
        </w:rPr>
        <w:t>What is the average number of reports of alleged child abuse assigned per staff member for the last five years?</w:t>
      </w:r>
    </w:p>
    <w:p w14:paraId="214B8703" w14:textId="6665B81F" w:rsidR="00E31F87" w:rsidRDefault="00CD3E4D" w:rsidP="00E31F87">
      <w:pPr>
        <w:spacing w:after="0"/>
        <w:ind w:left="1080"/>
        <w:rPr>
          <w:rFonts w:ascii="Times New Roman" w:hAnsi="Times New Roman" w:cs="Times New Roman"/>
          <w:sz w:val="24"/>
          <w:szCs w:val="24"/>
        </w:rPr>
      </w:pPr>
      <w:r>
        <w:rPr>
          <w:rFonts w:ascii="Times New Roman" w:hAnsi="Times New Roman" w:cs="Times New Roman"/>
          <w:sz w:val="24"/>
          <w:szCs w:val="24"/>
        </w:rPr>
        <w:t xml:space="preserve">Our practice standard is ten (10) new cases per month for experienced investigators. </w:t>
      </w:r>
      <w:r w:rsidR="009718F4">
        <w:rPr>
          <w:rFonts w:ascii="Times New Roman" w:hAnsi="Times New Roman" w:cs="Times New Roman"/>
          <w:sz w:val="24"/>
          <w:szCs w:val="24"/>
        </w:rPr>
        <w:t xml:space="preserve">We are not able to provide an average number of reports assigned per staff member that will accurately reflect workload. Staff assigned to one program are often required to assist investigators when the number of reports is unmanageable for investigations staff. Also, new workers are only allowed to be assigned a reduced caseload for the first six months following basic training which skews the averages. Finally, it is very common for an investigator to leave with an open caseload and these cases must be worked by the supervisor or other staff. As an </w:t>
      </w:r>
      <w:r>
        <w:rPr>
          <w:rFonts w:ascii="Times New Roman" w:hAnsi="Times New Roman" w:cs="Times New Roman"/>
          <w:sz w:val="24"/>
          <w:szCs w:val="24"/>
        </w:rPr>
        <w:t>example of recently reported caseloads,</w:t>
      </w:r>
      <w:r w:rsidR="009718F4">
        <w:rPr>
          <w:rFonts w:ascii="Times New Roman" w:hAnsi="Times New Roman" w:cs="Times New Roman"/>
          <w:sz w:val="24"/>
          <w:szCs w:val="24"/>
        </w:rPr>
        <w:t xml:space="preserve"> experienced investigator</w:t>
      </w:r>
      <w:r>
        <w:rPr>
          <w:rFonts w:ascii="Times New Roman" w:hAnsi="Times New Roman" w:cs="Times New Roman"/>
          <w:sz w:val="24"/>
          <w:szCs w:val="24"/>
        </w:rPr>
        <w:t xml:space="preserve">s in New Orleans and Baton Rouge routinely are assigned 1.5 to 2 times the caseload standard.  </w:t>
      </w:r>
    </w:p>
    <w:p w14:paraId="6987377C" w14:textId="77777777" w:rsidR="00E31F87" w:rsidRPr="007406CD" w:rsidRDefault="00E31F87" w:rsidP="00E31F87">
      <w:pPr>
        <w:spacing w:after="0"/>
        <w:ind w:left="1080"/>
        <w:rPr>
          <w:rFonts w:ascii="Times New Roman" w:hAnsi="Times New Roman" w:cs="Times New Roman"/>
          <w:sz w:val="24"/>
          <w:szCs w:val="24"/>
        </w:rPr>
      </w:pPr>
      <w:r w:rsidRPr="007406CD">
        <w:rPr>
          <w:rFonts w:ascii="Times New Roman" w:hAnsi="Times New Roman" w:cs="Times New Roman"/>
          <w:sz w:val="24"/>
          <w:szCs w:val="24"/>
        </w:rPr>
        <w:t xml:space="preserve"> </w:t>
      </w:r>
    </w:p>
    <w:p w14:paraId="03686F23" w14:textId="77777777" w:rsidR="00E31F87" w:rsidRPr="007406CD" w:rsidRDefault="00E31F87" w:rsidP="000F7EBC">
      <w:pPr>
        <w:spacing w:after="0"/>
        <w:ind w:left="360"/>
        <w:rPr>
          <w:rFonts w:ascii="Times New Roman" w:hAnsi="Times New Roman" w:cs="Times New Roman"/>
          <w:b/>
          <w:bCs/>
          <w:sz w:val="24"/>
          <w:szCs w:val="24"/>
        </w:rPr>
      </w:pPr>
      <w:r w:rsidRPr="007406CD">
        <w:rPr>
          <w:rFonts w:ascii="Times New Roman" w:hAnsi="Times New Roman" w:cs="Times New Roman"/>
          <w:b/>
          <w:bCs/>
          <w:sz w:val="24"/>
          <w:szCs w:val="24"/>
        </w:rPr>
        <w:t xml:space="preserve">7.  </w:t>
      </w:r>
      <w:r w:rsidRPr="007406CD">
        <w:rPr>
          <w:rFonts w:ascii="Times New Roman" w:hAnsi="Times New Roman" w:cs="Times New Roman"/>
          <w:b/>
          <w:bCs/>
          <w:sz w:val="24"/>
          <w:szCs w:val="24"/>
          <w:u w:val="single"/>
        </w:rPr>
        <w:t>Department Staff – Attrition</w:t>
      </w:r>
    </w:p>
    <w:p w14:paraId="587C3215" w14:textId="77777777" w:rsidR="00E31F87" w:rsidRPr="007406CD" w:rsidRDefault="00E31F87" w:rsidP="00E31F87">
      <w:pPr>
        <w:pStyle w:val="ListParagraph"/>
        <w:numPr>
          <w:ilvl w:val="0"/>
          <w:numId w:val="5"/>
        </w:numPr>
        <w:ind w:left="1080"/>
        <w:rPr>
          <w:rFonts w:ascii="Times New Roman" w:hAnsi="Times New Roman" w:cs="Times New Roman"/>
          <w:b/>
          <w:bCs/>
        </w:rPr>
      </w:pPr>
      <w:r w:rsidRPr="007406CD">
        <w:rPr>
          <w:rFonts w:ascii="Times New Roman" w:hAnsi="Times New Roman" w:cs="Times New Roman"/>
          <w:b/>
          <w:bCs/>
        </w:rPr>
        <w:t>What is the attrition rate from the last five years for staff members assigned to investigate reports of alleged child abuse?</w:t>
      </w:r>
    </w:p>
    <w:p w14:paraId="2F9A3B74" w14:textId="77777777" w:rsidR="00E31F87" w:rsidRPr="00E31F87" w:rsidRDefault="00E31F87" w:rsidP="00E31F87">
      <w:pPr>
        <w:ind w:left="1080"/>
        <w:rPr>
          <w:rFonts w:ascii="Times New Roman" w:hAnsi="Times New Roman" w:cs="Times New Roman"/>
          <w:color w:val="FF0000"/>
          <w:sz w:val="24"/>
          <w:szCs w:val="24"/>
        </w:rPr>
      </w:pPr>
      <w:r w:rsidRPr="007406CD">
        <w:rPr>
          <w:rFonts w:ascii="Times New Roman" w:hAnsi="Times New Roman" w:cs="Times New Roman"/>
          <w:sz w:val="24"/>
          <w:szCs w:val="24"/>
        </w:rPr>
        <w:t>We measure attrition using a standard simple formula: # Separations/Annual Average Headcount.  Annual Average Headcount is defined as starting plus ending headcount divided by 2.</w:t>
      </w:r>
    </w:p>
    <w:p w14:paraId="4AE7933A" w14:textId="77777777" w:rsidR="00E31F87" w:rsidRPr="007406CD" w:rsidRDefault="00E31F87" w:rsidP="00E31F87">
      <w:pPr>
        <w:ind w:left="1080"/>
        <w:rPr>
          <w:rFonts w:ascii="Times New Roman" w:hAnsi="Times New Roman" w:cs="Times New Roman"/>
          <w:sz w:val="24"/>
          <w:szCs w:val="24"/>
        </w:rPr>
      </w:pPr>
      <w:r w:rsidRPr="007406CD">
        <w:rPr>
          <w:rFonts w:ascii="Times New Roman" w:hAnsi="Times New Roman" w:cs="Times New Roman"/>
          <w:sz w:val="24"/>
          <w:szCs w:val="24"/>
        </w:rPr>
        <w:t>Table 5 shows the attrition rates for SFY 2017 through 2022 by job title for staff in CPI that investigate cases.</w:t>
      </w:r>
    </w:p>
    <w:tbl>
      <w:tblPr>
        <w:tblW w:w="5000" w:type="pct"/>
        <w:tblLook w:val="04A0" w:firstRow="1" w:lastRow="0" w:firstColumn="1" w:lastColumn="0" w:noHBand="0" w:noVBand="1"/>
      </w:tblPr>
      <w:tblGrid>
        <w:gridCol w:w="3636"/>
        <w:gridCol w:w="1929"/>
        <w:gridCol w:w="736"/>
        <w:gridCol w:w="857"/>
        <w:gridCol w:w="1069"/>
        <w:gridCol w:w="1123"/>
      </w:tblGrid>
      <w:tr w:rsidR="000F7EBC" w:rsidRPr="007406CD" w14:paraId="65A95A39" w14:textId="77777777" w:rsidTr="006A6357">
        <w:trPr>
          <w:trHeight w:val="300"/>
          <w:tblHeader/>
        </w:trPr>
        <w:tc>
          <w:tcPr>
            <w:tcW w:w="857"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107F9DA" w14:textId="77777777" w:rsidR="000F7EBC" w:rsidRPr="007406CD" w:rsidRDefault="000F7EBC" w:rsidP="00733283">
            <w:pP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 xml:space="preserve">Table 5. </w:t>
            </w:r>
          </w:p>
        </w:tc>
        <w:tc>
          <w:tcPr>
            <w:tcW w:w="4143"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1A08FB9C" w14:textId="77777777" w:rsidR="000F7EBC" w:rsidRPr="007406CD" w:rsidRDefault="000F7EBC" w:rsidP="00733283">
            <w:pPr>
              <w:rPr>
                <w:rFonts w:ascii="Times New Roman" w:eastAsia="Times New Roman" w:hAnsi="Times New Roman" w:cs="Times New Roman"/>
                <w:b/>
                <w:bCs/>
                <w:color w:val="000000"/>
                <w:sz w:val="24"/>
                <w:szCs w:val="24"/>
              </w:rPr>
            </w:pPr>
            <w:r w:rsidRPr="007406CD">
              <w:rPr>
                <w:rFonts w:ascii="Times New Roman" w:eastAsia="Times New Roman" w:hAnsi="Times New Roman" w:cs="Times New Roman"/>
                <w:b/>
                <w:bCs/>
                <w:color w:val="000000"/>
                <w:sz w:val="24"/>
                <w:szCs w:val="24"/>
              </w:rPr>
              <w:t>Attrition Rates by Job Title CPI SFY 2018-2022</w:t>
            </w:r>
          </w:p>
        </w:tc>
      </w:tr>
      <w:tr w:rsidR="000F7EBC" w:rsidRPr="007406CD" w14:paraId="2D3B865F"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732A5"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 </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BA09"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 </w:t>
            </w:r>
          </w:p>
        </w:tc>
        <w:tc>
          <w:tcPr>
            <w:tcW w:w="19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3B9CC"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Headcounts</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B885F"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 </w:t>
            </w:r>
          </w:p>
        </w:tc>
      </w:tr>
      <w:tr w:rsidR="000F7EBC" w:rsidRPr="007406CD" w14:paraId="3EE96B7E"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EA687"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SFY/Period/Title</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775D6"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 Separations</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0890D"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Start</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6B0A9"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Finish</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3FD76"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Average</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F8F4E"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Attrition</w:t>
            </w:r>
          </w:p>
        </w:tc>
      </w:tr>
      <w:tr w:rsidR="000F7EBC" w:rsidRPr="007406CD" w14:paraId="393B7003" w14:textId="77777777" w:rsidTr="006A6357">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BCD978B"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2018*</w:t>
            </w:r>
          </w:p>
        </w:tc>
      </w:tr>
      <w:tr w:rsidR="000F7EBC" w:rsidRPr="007406CD" w14:paraId="4181AB74"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4E5A1"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7.1.2017-6.30.2018</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A105A"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52</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235BE"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204</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4AD2F"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204</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4EB3F"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204</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19D71"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25.5%</w:t>
            </w:r>
          </w:p>
        </w:tc>
      </w:tr>
      <w:tr w:rsidR="000F7EBC" w:rsidRPr="007406CD" w14:paraId="279477D6"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B4BD9"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CHD WELFARE SPEC TRAINEE</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991F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11</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2355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39</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4CDF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39</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ED05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39</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AFE8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28.2%</w:t>
            </w:r>
          </w:p>
        </w:tc>
      </w:tr>
      <w:tr w:rsidR="000F7EBC" w:rsidRPr="007406CD" w14:paraId="46F03A82"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615F3"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1</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4D083"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16</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00523"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1D77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4FD6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B13B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47.1%</w:t>
            </w:r>
          </w:p>
        </w:tc>
      </w:tr>
      <w:tr w:rsidR="000F7EBC" w:rsidRPr="007406CD" w14:paraId="2A7BD5C1"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15DC7"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2</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758E3"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17</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9BBC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93</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5ADC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93</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8F8D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93</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E735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18.3%</w:t>
            </w:r>
          </w:p>
        </w:tc>
      </w:tr>
      <w:tr w:rsidR="000F7EBC" w:rsidRPr="007406CD" w14:paraId="7AB39BAD"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41E55"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3</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C9F2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8</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3B51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38</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776E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38</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9F25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38</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376D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21.1%</w:t>
            </w:r>
          </w:p>
        </w:tc>
      </w:tr>
      <w:tr w:rsidR="000F7EBC" w:rsidRPr="007406CD" w14:paraId="5572A96E" w14:textId="77777777" w:rsidTr="006A6357">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768402C"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2019</w:t>
            </w:r>
          </w:p>
        </w:tc>
      </w:tr>
      <w:tr w:rsidR="000F7EBC" w:rsidRPr="007406CD" w14:paraId="1EDD3967"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ACBCF"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7.1.2018-6.30.2019</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99ECA"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49</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D7604"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204</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527A3"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216</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E43D2"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210</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CC48D"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23.3%</w:t>
            </w:r>
          </w:p>
        </w:tc>
      </w:tr>
      <w:tr w:rsidR="000F7EBC" w:rsidRPr="007406CD" w14:paraId="320E312F"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FF8A4"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CHD WELFARE SPEC TRAINEE</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2655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8</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6E2E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39</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B43A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32</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057E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35.5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9361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22.5%</w:t>
            </w:r>
          </w:p>
        </w:tc>
      </w:tr>
      <w:tr w:rsidR="000F7EBC" w:rsidRPr="007406CD" w14:paraId="16915E16"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19D88"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1</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552D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12</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7D5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D4E0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53</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6E05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43.5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A6C1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27.6%</w:t>
            </w:r>
          </w:p>
        </w:tc>
      </w:tr>
      <w:tr w:rsidR="000F7EBC" w:rsidRPr="007406CD" w14:paraId="1F6253E3"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34097"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2</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1CF7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11</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04C83"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93</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4205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30</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9C7A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61.5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C486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17.9%</w:t>
            </w:r>
          </w:p>
        </w:tc>
      </w:tr>
      <w:tr w:rsidR="000F7EBC" w:rsidRPr="007406CD" w14:paraId="10F60BF7"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8F559"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3</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90E8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18</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0326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38</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A8AF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101</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0D3C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69.5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97B2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25.9%</w:t>
            </w:r>
          </w:p>
        </w:tc>
      </w:tr>
      <w:tr w:rsidR="000F7EBC" w:rsidRPr="007406CD" w14:paraId="0D33B78B" w14:textId="77777777" w:rsidTr="006A6357">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A35CE2F"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2020</w:t>
            </w:r>
          </w:p>
        </w:tc>
      </w:tr>
      <w:tr w:rsidR="000F7EBC" w:rsidRPr="007406CD" w14:paraId="7FA826D7"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51A81"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7.1.2019-6.30.2020</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67386"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58</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A990B"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216</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E3222"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206</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614FF"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211</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061E3"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27.5%</w:t>
            </w:r>
          </w:p>
        </w:tc>
      </w:tr>
      <w:tr w:rsidR="000F7EBC" w:rsidRPr="007406CD" w14:paraId="49B15D64"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6FD2A"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CHD WELFARE SPEC TRAINEE</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B263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18</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63D3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32</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6242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21</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6554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26.5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152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67.9%</w:t>
            </w:r>
          </w:p>
        </w:tc>
      </w:tr>
      <w:tr w:rsidR="000F7EBC" w:rsidRPr="007406CD" w14:paraId="188B20CB"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8AD68"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1</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12DB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14</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3DBD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53</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675F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865E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43.5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A8C0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32.2%</w:t>
            </w:r>
          </w:p>
        </w:tc>
      </w:tr>
      <w:tr w:rsidR="000F7EBC" w:rsidRPr="007406CD" w14:paraId="0375788F"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5D853"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2</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8B40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11</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0570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30</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673A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47</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F2FD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38.5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B666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28.6%</w:t>
            </w:r>
          </w:p>
        </w:tc>
      </w:tr>
      <w:tr w:rsidR="000F7EBC" w:rsidRPr="007406CD" w14:paraId="6F108A04"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EBD52"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3</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1D58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15</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A1EC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101</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B4D4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104</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0565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102.5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7E4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14.6%</w:t>
            </w:r>
          </w:p>
        </w:tc>
      </w:tr>
      <w:tr w:rsidR="000F7EBC" w:rsidRPr="007406CD" w14:paraId="53BF0CF2" w14:textId="77777777" w:rsidTr="006A6357">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88BBC2E"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2021</w:t>
            </w:r>
          </w:p>
        </w:tc>
      </w:tr>
      <w:tr w:rsidR="000F7EBC" w:rsidRPr="007406CD" w14:paraId="5899A0DD"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090C1"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7.1.2020-6.30.2021</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E2B16"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53</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79ED7"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206</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592A0"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200</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6A29F"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203</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984D4"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26.1%</w:t>
            </w:r>
          </w:p>
        </w:tc>
      </w:tr>
      <w:tr w:rsidR="000F7EBC" w:rsidRPr="007406CD" w14:paraId="57CE1EFD"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D350D"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CHD WELFARE SPEC TRAINEE</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8E361"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11</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7C7C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21</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8A27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27</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E9D4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24</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3AC8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45.8%</w:t>
            </w:r>
          </w:p>
        </w:tc>
      </w:tr>
      <w:tr w:rsidR="000F7EBC" w:rsidRPr="007406CD" w14:paraId="428512D4"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7C45A"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1</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46E8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16</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06BC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4C45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26</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CCC71"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30</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BE38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53.3%</w:t>
            </w:r>
          </w:p>
        </w:tc>
      </w:tr>
      <w:tr w:rsidR="000F7EBC" w:rsidRPr="007406CD" w14:paraId="1F1165F7"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025DD"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2</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9306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7</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2C43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47</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D97C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33</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42E1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40</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A0EA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17.5%</w:t>
            </w:r>
          </w:p>
        </w:tc>
      </w:tr>
      <w:tr w:rsidR="000F7EBC" w:rsidRPr="007406CD" w14:paraId="28395E85"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17A86"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3</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65B4D"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19</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9A1DD"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104</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3961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114</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1E56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109</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A22E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17.4%</w:t>
            </w:r>
          </w:p>
        </w:tc>
      </w:tr>
      <w:tr w:rsidR="000F7EBC" w:rsidRPr="007406CD" w14:paraId="61CC4C5A" w14:textId="77777777" w:rsidTr="006A6357">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BEBD80D"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2022</w:t>
            </w:r>
          </w:p>
        </w:tc>
      </w:tr>
      <w:tr w:rsidR="000F7EBC" w:rsidRPr="007406CD" w14:paraId="45D954BD"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A0C88"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7.1.2021-6.30.2022</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FB691"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64</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BA793"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200</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89682"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182</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2C67A"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191</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51A94"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33.5%</w:t>
            </w:r>
          </w:p>
        </w:tc>
      </w:tr>
      <w:tr w:rsidR="000F7EBC" w:rsidRPr="007406CD" w14:paraId="0FB365B3"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4C09C"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CHD WELFARE SPEC TRAINEE</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DF45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18</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48FD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27</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009B1"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26</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0C78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26.5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38C8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67.9%</w:t>
            </w:r>
          </w:p>
        </w:tc>
      </w:tr>
      <w:tr w:rsidR="000F7EBC" w:rsidRPr="007406CD" w14:paraId="1EB61145"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13627"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1</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763D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16</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EEC21"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26</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5758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31</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B413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28.5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2C901"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56.1%</w:t>
            </w:r>
          </w:p>
        </w:tc>
      </w:tr>
      <w:tr w:rsidR="000F7EBC" w:rsidRPr="007406CD" w14:paraId="2D55674B"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138BE"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2</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A9F1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11</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6664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33</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DEC8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28</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90A1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30.5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4A33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36.1%</w:t>
            </w:r>
          </w:p>
        </w:tc>
      </w:tr>
      <w:tr w:rsidR="000F7EBC" w:rsidRPr="007406CD" w14:paraId="5B594486" w14:textId="77777777" w:rsidTr="006A6357">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86F94"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CHILD WELFARE SPEC 3</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D579D"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19</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6C32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114</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993F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105</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D9C0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109.5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7399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17.4%</w:t>
            </w:r>
          </w:p>
        </w:tc>
      </w:tr>
      <w:tr w:rsidR="000F7EBC" w:rsidRPr="007406CD" w14:paraId="564BFB91" w14:textId="77777777" w:rsidTr="006A6357">
        <w:trPr>
          <w:trHeight w:val="320"/>
        </w:trPr>
        <w:tc>
          <w:tcPr>
            <w:tcW w:w="2209" w:type="pct"/>
            <w:gridSpan w:val="2"/>
            <w:tcBorders>
              <w:top w:val="single" w:sz="4" w:space="0" w:color="auto"/>
              <w:left w:val="nil"/>
              <w:bottom w:val="nil"/>
              <w:right w:val="nil"/>
            </w:tcBorders>
            <w:shd w:val="clear" w:color="auto" w:fill="auto"/>
            <w:noWrap/>
            <w:vAlign w:val="center"/>
            <w:hideMark/>
          </w:tcPr>
          <w:p w14:paraId="0AA6AD63" w14:textId="77777777" w:rsidR="000F7EBC" w:rsidRPr="007406CD" w:rsidRDefault="000F7EBC" w:rsidP="00733283">
            <w:pPr>
              <w:rPr>
                <w:rFonts w:ascii="Times New Roman" w:eastAsia="Times New Roman" w:hAnsi="Times New Roman" w:cs="Times New Roman"/>
                <w:i/>
                <w:iCs/>
                <w:sz w:val="24"/>
                <w:szCs w:val="24"/>
              </w:rPr>
            </w:pPr>
            <w:r w:rsidRPr="007406CD">
              <w:rPr>
                <w:rFonts w:ascii="Times New Roman" w:eastAsia="Times New Roman" w:hAnsi="Times New Roman" w:cs="Times New Roman"/>
                <w:i/>
                <w:iCs/>
                <w:sz w:val="24"/>
                <w:szCs w:val="24"/>
              </w:rPr>
              <w:t>* 7.1.2016 n/a therefore start used for both.</w:t>
            </w:r>
          </w:p>
        </w:tc>
        <w:tc>
          <w:tcPr>
            <w:tcW w:w="502" w:type="pct"/>
            <w:tcBorders>
              <w:top w:val="single" w:sz="4" w:space="0" w:color="auto"/>
              <w:left w:val="nil"/>
              <w:bottom w:val="nil"/>
              <w:right w:val="nil"/>
            </w:tcBorders>
            <w:shd w:val="clear" w:color="auto" w:fill="auto"/>
            <w:noWrap/>
            <w:vAlign w:val="bottom"/>
            <w:hideMark/>
          </w:tcPr>
          <w:p w14:paraId="3756673D" w14:textId="77777777" w:rsidR="000F7EBC" w:rsidRPr="007406CD" w:rsidRDefault="000F7EBC" w:rsidP="00733283">
            <w:pPr>
              <w:rPr>
                <w:rFonts w:ascii="Times New Roman" w:eastAsia="Times New Roman" w:hAnsi="Times New Roman" w:cs="Times New Roman"/>
                <w:sz w:val="24"/>
                <w:szCs w:val="24"/>
              </w:rPr>
            </w:pPr>
          </w:p>
        </w:tc>
        <w:tc>
          <w:tcPr>
            <w:tcW w:w="597" w:type="pct"/>
            <w:tcBorders>
              <w:top w:val="single" w:sz="4" w:space="0" w:color="auto"/>
              <w:left w:val="nil"/>
              <w:bottom w:val="nil"/>
              <w:right w:val="nil"/>
            </w:tcBorders>
            <w:shd w:val="clear" w:color="auto" w:fill="auto"/>
            <w:noWrap/>
            <w:vAlign w:val="bottom"/>
            <w:hideMark/>
          </w:tcPr>
          <w:p w14:paraId="08C35273" w14:textId="77777777" w:rsidR="000F7EBC" w:rsidRPr="007406CD" w:rsidRDefault="000F7EBC" w:rsidP="00733283">
            <w:pPr>
              <w:rPr>
                <w:rFonts w:ascii="Times New Roman" w:eastAsia="Times New Roman" w:hAnsi="Times New Roman" w:cs="Times New Roman"/>
                <w:sz w:val="24"/>
                <w:szCs w:val="24"/>
              </w:rPr>
            </w:pPr>
          </w:p>
        </w:tc>
        <w:tc>
          <w:tcPr>
            <w:tcW w:w="828" w:type="pct"/>
            <w:tcBorders>
              <w:top w:val="single" w:sz="4" w:space="0" w:color="auto"/>
              <w:left w:val="nil"/>
              <w:bottom w:val="nil"/>
              <w:right w:val="nil"/>
            </w:tcBorders>
            <w:shd w:val="clear" w:color="auto" w:fill="auto"/>
            <w:noWrap/>
            <w:vAlign w:val="bottom"/>
            <w:hideMark/>
          </w:tcPr>
          <w:p w14:paraId="483EBD99" w14:textId="77777777" w:rsidR="000F7EBC" w:rsidRPr="007406CD" w:rsidRDefault="000F7EBC" w:rsidP="00733283">
            <w:pPr>
              <w:rPr>
                <w:rFonts w:ascii="Times New Roman" w:eastAsia="Times New Roman" w:hAnsi="Times New Roman" w:cs="Times New Roman"/>
                <w:sz w:val="24"/>
                <w:szCs w:val="24"/>
              </w:rPr>
            </w:pPr>
          </w:p>
        </w:tc>
        <w:tc>
          <w:tcPr>
            <w:tcW w:w="864" w:type="pct"/>
            <w:tcBorders>
              <w:top w:val="single" w:sz="4" w:space="0" w:color="auto"/>
              <w:left w:val="nil"/>
              <w:bottom w:val="nil"/>
              <w:right w:val="nil"/>
            </w:tcBorders>
            <w:shd w:val="clear" w:color="auto" w:fill="auto"/>
            <w:noWrap/>
            <w:vAlign w:val="bottom"/>
            <w:hideMark/>
          </w:tcPr>
          <w:p w14:paraId="29FC7CC9" w14:textId="77777777" w:rsidR="000F7EBC" w:rsidRPr="007406CD" w:rsidRDefault="000F7EBC" w:rsidP="00733283">
            <w:pPr>
              <w:rPr>
                <w:rFonts w:ascii="Times New Roman" w:eastAsia="Times New Roman" w:hAnsi="Times New Roman" w:cs="Times New Roman"/>
                <w:sz w:val="24"/>
                <w:szCs w:val="24"/>
              </w:rPr>
            </w:pPr>
          </w:p>
        </w:tc>
      </w:tr>
    </w:tbl>
    <w:p w14:paraId="3BFECDA1" w14:textId="77777777" w:rsidR="000F7EBC" w:rsidRPr="007406CD" w:rsidRDefault="000F7EBC" w:rsidP="000F7EBC">
      <w:pPr>
        <w:rPr>
          <w:rFonts w:ascii="Times New Roman" w:hAnsi="Times New Roman" w:cs="Times New Roman"/>
          <w:color w:val="FF0000"/>
          <w:sz w:val="24"/>
          <w:szCs w:val="24"/>
        </w:rPr>
      </w:pPr>
    </w:p>
    <w:p w14:paraId="39237F2B" w14:textId="77777777" w:rsidR="000F7EBC" w:rsidRPr="007406CD" w:rsidRDefault="000F7EBC" w:rsidP="000F7EBC">
      <w:pPr>
        <w:pStyle w:val="ListParagraph"/>
        <w:numPr>
          <w:ilvl w:val="0"/>
          <w:numId w:val="5"/>
        </w:numPr>
        <w:ind w:left="1080"/>
        <w:rPr>
          <w:rFonts w:ascii="Times New Roman" w:hAnsi="Times New Roman" w:cs="Times New Roman"/>
          <w:b/>
          <w:bCs/>
        </w:rPr>
      </w:pPr>
      <w:r w:rsidRPr="007406CD">
        <w:rPr>
          <w:rFonts w:ascii="Times New Roman" w:hAnsi="Times New Roman" w:cs="Times New Roman"/>
          <w:b/>
          <w:bCs/>
        </w:rPr>
        <w:t>Is the level of attrition higher for positions which include the duty to investigate reports of alleged child abuse than for other types of positions within the department?</w:t>
      </w:r>
    </w:p>
    <w:p w14:paraId="21D25AC2" w14:textId="77777777" w:rsidR="000F7EBC" w:rsidRPr="007406CD" w:rsidRDefault="000F7EBC" w:rsidP="000F7EBC">
      <w:pPr>
        <w:ind w:left="1080"/>
        <w:rPr>
          <w:rFonts w:ascii="Times New Roman" w:hAnsi="Times New Roman" w:cs="Times New Roman"/>
          <w:sz w:val="24"/>
          <w:szCs w:val="24"/>
        </w:rPr>
      </w:pPr>
      <w:r w:rsidRPr="007406CD">
        <w:rPr>
          <w:rFonts w:ascii="Times New Roman" w:hAnsi="Times New Roman" w:cs="Times New Roman"/>
          <w:sz w:val="24"/>
          <w:szCs w:val="24"/>
        </w:rPr>
        <w:t>Table 6 compares the attrition rate for CPI investigation staff to the same job titles in Centralized Intake and Foster Care (Child Welfare Specialist Trainee; Child Welfare Specialists 1, 2 and 3).</w:t>
      </w:r>
    </w:p>
    <w:tbl>
      <w:tblPr>
        <w:tblW w:w="9000" w:type="dxa"/>
        <w:jc w:val="center"/>
        <w:tblLook w:val="04A0" w:firstRow="1" w:lastRow="0" w:firstColumn="1" w:lastColumn="0" w:noHBand="0" w:noVBand="1"/>
      </w:tblPr>
      <w:tblGrid>
        <w:gridCol w:w="1710"/>
        <w:gridCol w:w="1530"/>
        <w:gridCol w:w="1440"/>
        <w:gridCol w:w="1350"/>
        <w:gridCol w:w="1440"/>
        <w:gridCol w:w="1530"/>
      </w:tblGrid>
      <w:tr w:rsidR="000F7EBC" w:rsidRPr="007406CD" w14:paraId="3214B4FD" w14:textId="77777777" w:rsidTr="00BA4BCF">
        <w:trPr>
          <w:trHeight w:val="280"/>
          <w:tblHeader/>
          <w:jc w:val="center"/>
        </w:trPr>
        <w:tc>
          <w:tcPr>
            <w:tcW w:w="171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1DF0788E" w14:textId="77777777" w:rsidR="000F7EBC" w:rsidRPr="007406CD" w:rsidRDefault="000F7EBC" w:rsidP="00376B9B">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Table 6.</w:t>
            </w:r>
          </w:p>
        </w:tc>
        <w:tc>
          <w:tcPr>
            <w:tcW w:w="7290" w:type="dxa"/>
            <w:gridSpan w:val="5"/>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2D4D9C48" w14:textId="77777777" w:rsidR="000F7EBC" w:rsidRPr="007406CD" w:rsidRDefault="000F7EBC" w:rsidP="003D3042">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Comparison of Attrition Rates for CPI, Centralized Intake and Foster Care</w:t>
            </w:r>
          </w:p>
          <w:p w14:paraId="15712E95"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(CW Spec Trainee, and CW Spec 1,</w:t>
            </w:r>
            <w:r w:rsidR="00376B9B">
              <w:rPr>
                <w:rFonts w:ascii="Times New Roman" w:eastAsia="Times New Roman" w:hAnsi="Times New Roman" w:cs="Times New Roman"/>
                <w:b/>
                <w:bCs/>
                <w:sz w:val="24"/>
                <w:szCs w:val="24"/>
              </w:rPr>
              <w:t xml:space="preserve"> </w:t>
            </w:r>
            <w:r w:rsidRPr="007406CD">
              <w:rPr>
                <w:rFonts w:ascii="Times New Roman" w:eastAsia="Times New Roman" w:hAnsi="Times New Roman" w:cs="Times New Roman"/>
                <w:b/>
                <w:bCs/>
                <w:sz w:val="24"/>
                <w:szCs w:val="24"/>
              </w:rPr>
              <w:t>2, and 3 Combined)</w:t>
            </w:r>
          </w:p>
        </w:tc>
      </w:tr>
      <w:tr w:rsidR="000F7EBC" w:rsidRPr="007406CD" w14:paraId="6C1C4925" w14:textId="77777777" w:rsidTr="006A6357">
        <w:trPr>
          <w:trHeight w:val="280"/>
          <w:jc w:val="center"/>
        </w:trPr>
        <w:tc>
          <w:tcPr>
            <w:tcW w:w="9000"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F7023DA"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CPI</w:t>
            </w:r>
          </w:p>
        </w:tc>
      </w:tr>
      <w:tr w:rsidR="000F7EBC" w:rsidRPr="007406CD" w14:paraId="47E8322B" w14:textId="77777777" w:rsidTr="00BA4BCF">
        <w:trPr>
          <w:trHeight w:val="28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142F0050"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2BB7E1" w14:textId="77777777" w:rsidR="000F7EBC" w:rsidRPr="007406CD" w:rsidRDefault="000F7EBC" w:rsidP="00733283">
            <w:pPr>
              <w:jc w:val="cente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Headcount</w:t>
            </w:r>
          </w:p>
        </w:tc>
        <w:tc>
          <w:tcPr>
            <w:tcW w:w="1440" w:type="dxa"/>
            <w:tcBorders>
              <w:top w:val="nil"/>
              <w:left w:val="nil"/>
              <w:bottom w:val="single" w:sz="4" w:space="0" w:color="auto"/>
              <w:right w:val="single" w:sz="4" w:space="0" w:color="auto"/>
            </w:tcBorders>
            <w:shd w:val="clear" w:color="auto" w:fill="auto"/>
            <w:noWrap/>
            <w:vAlign w:val="bottom"/>
            <w:hideMark/>
          </w:tcPr>
          <w:p w14:paraId="2A3A2322"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13629483"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w:t>
            </w:r>
          </w:p>
        </w:tc>
      </w:tr>
      <w:tr w:rsidR="000F7EBC" w:rsidRPr="007406CD" w14:paraId="5E061451" w14:textId="77777777" w:rsidTr="00BA4BCF">
        <w:trPr>
          <w:trHeight w:val="28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1D96786"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7C655997"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Start</w:t>
            </w:r>
          </w:p>
        </w:tc>
        <w:tc>
          <w:tcPr>
            <w:tcW w:w="1440" w:type="dxa"/>
            <w:tcBorders>
              <w:top w:val="nil"/>
              <w:left w:val="nil"/>
              <w:bottom w:val="single" w:sz="4" w:space="0" w:color="auto"/>
              <w:right w:val="single" w:sz="4" w:space="0" w:color="auto"/>
            </w:tcBorders>
            <w:shd w:val="clear" w:color="auto" w:fill="auto"/>
            <w:noWrap/>
            <w:vAlign w:val="bottom"/>
            <w:hideMark/>
          </w:tcPr>
          <w:p w14:paraId="572AF4DC"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End</w:t>
            </w:r>
          </w:p>
        </w:tc>
        <w:tc>
          <w:tcPr>
            <w:tcW w:w="1350" w:type="dxa"/>
            <w:tcBorders>
              <w:top w:val="nil"/>
              <w:left w:val="nil"/>
              <w:bottom w:val="single" w:sz="4" w:space="0" w:color="auto"/>
              <w:right w:val="single" w:sz="4" w:space="0" w:color="auto"/>
            </w:tcBorders>
            <w:shd w:val="clear" w:color="auto" w:fill="auto"/>
            <w:noWrap/>
            <w:vAlign w:val="bottom"/>
            <w:hideMark/>
          </w:tcPr>
          <w:p w14:paraId="26007144"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xml:space="preserve">Average </w:t>
            </w:r>
          </w:p>
        </w:tc>
        <w:tc>
          <w:tcPr>
            <w:tcW w:w="1440" w:type="dxa"/>
            <w:tcBorders>
              <w:top w:val="nil"/>
              <w:left w:val="nil"/>
              <w:bottom w:val="single" w:sz="4" w:space="0" w:color="auto"/>
              <w:right w:val="single" w:sz="4" w:space="0" w:color="auto"/>
            </w:tcBorders>
            <w:shd w:val="clear" w:color="auto" w:fill="auto"/>
            <w:noWrap/>
            <w:vAlign w:val="bottom"/>
            <w:hideMark/>
          </w:tcPr>
          <w:p w14:paraId="7A061345"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Sep</w:t>
            </w:r>
            <w:r w:rsidR="00BA4BCF">
              <w:rPr>
                <w:rFonts w:ascii="Times New Roman" w:eastAsia="Times New Roman" w:hAnsi="Times New Roman" w:cs="Times New Roman"/>
                <w:sz w:val="24"/>
                <w:szCs w:val="24"/>
              </w:rPr>
              <w:t>aration</w:t>
            </w:r>
            <w:r w:rsidRPr="007406CD">
              <w:rPr>
                <w:rFonts w:ascii="Times New Roman" w:eastAsia="Times New Roman" w:hAnsi="Times New Roman" w:cs="Times New Roman"/>
                <w:sz w:val="24"/>
                <w:szCs w:val="24"/>
              </w:rPr>
              <w:t>s</w:t>
            </w:r>
          </w:p>
        </w:tc>
        <w:tc>
          <w:tcPr>
            <w:tcW w:w="1530" w:type="dxa"/>
            <w:tcBorders>
              <w:top w:val="nil"/>
              <w:left w:val="nil"/>
              <w:bottom w:val="single" w:sz="4" w:space="0" w:color="auto"/>
              <w:right w:val="single" w:sz="4" w:space="0" w:color="auto"/>
            </w:tcBorders>
            <w:shd w:val="clear" w:color="auto" w:fill="auto"/>
            <w:noWrap/>
            <w:vAlign w:val="bottom"/>
            <w:hideMark/>
          </w:tcPr>
          <w:p w14:paraId="561E288A"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Attrition</w:t>
            </w:r>
          </w:p>
        </w:tc>
      </w:tr>
      <w:tr w:rsidR="000F7EBC" w:rsidRPr="007406CD" w14:paraId="3CB0EB43" w14:textId="77777777" w:rsidTr="00BA4BCF">
        <w:trPr>
          <w:trHeight w:val="28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2A464DA1"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2018*</w:t>
            </w:r>
          </w:p>
        </w:tc>
        <w:tc>
          <w:tcPr>
            <w:tcW w:w="1530" w:type="dxa"/>
            <w:tcBorders>
              <w:top w:val="nil"/>
              <w:left w:val="nil"/>
              <w:bottom w:val="single" w:sz="4" w:space="0" w:color="auto"/>
              <w:right w:val="single" w:sz="4" w:space="0" w:color="auto"/>
            </w:tcBorders>
            <w:shd w:val="clear" w:color="auto" w:fill="auto"/>
            <w:noWrap/>
            <w:vAlign w:val="bottom"/>
            <w:hideMark/>
          </w:tcPr>
          <w:p w14:paraId="661CEA0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204</w:t>
            </w:r>
          </w:p>
        </w:tc>
        <w:tc>
          <w:tcPr>
            <w:tcW w:w="1440" w:type="dxa"/>
            <w:tcBorders>
              <w:top w:val="nil"/>
              <w:left w:val="nil"/>
              <w:bottom w:val="single" w:sz="4" w:space="0" w:color="auto"/>
              <w:right w:val="single" w:sz="4" w:space="0" w:color="auto"/>
            </w:tcBorders>
            <w:shd w:val="clear" w:color="auto" w:fill="auto"/>
            <w:noWrap/>
            <w:vAlign w:val="bottom"/>
            <w:hideMark/>
          </w:tcPr>
          <w:p w14:paraId="7E4B3F3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204</w:t>
            </w:r>
          </w:p>
        </w:tc>
        <w:tc>
          <w:tcPr>
            <w:tcW w:w="1350" w:type="dxa"/>
            <w:tcBorders>
              <w:top w:val="nil"/>
              <w:left w:val="nil"/>
              <w:bottom w:val="single" w:sz="4" w:space="0" w:color="auto"/>
              <w:right w:val="single" w:sz="4" w:space="0" w:color="auto"/>
            </w:tcBorders>
            <w:shd w:val="clear" w:color="auto" w:fill="auto"/>
            <w:noWrap/>
            <w:vAlign w:val="bottom"/>
            <w:hideMark/>
          </w:tcPr>
          <w:p w14:paraId="27C55363"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204</w:t>
            </w:r>
          </w:p>
        </w:tc>
        <w:tc>
          <w:tcPr>
            <w:tcW w:w="1440" w:type="dxa"/>
            <w:tcBorders>
              <w:top w:val="nil"/>
              <w:left w:val="nil"/>
              <w:bottom w:val="single" w:sz="4" w:space="0" w:color="auto"/>
              <w:right w:val="single" w:sz="4" w:space="0" w:color="auto"/>
            </w:tcBorders>
            <w:shd w:val="clear" w:color="auto" w:fill="auto"/>
            <w:noWrap/>
            <w:vAlign w:val="bottom"/>
            <w:hideMark/>
          </w:tcPr>
          <w:p w14:paraId="581CC32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52</w:t>
            </w:r>
          </w:p>
        </w:tc>
        <w:tc>
          <w:tcPr>
            <w:tcW w:w="1530" w:type="dxa"/>
            <w:tcBorders>
              <w:top w:val="nil"/>
              <w:left w:val="nil"/>
              <w:bottom w:val="single" w:sz="4" w:space="0" w:color="auto"/>
              <w:right w:val="single" w:sz="4" w:space="0" w:color="auto"/>
            </w:tcBorders>
            <w:shd w:val="clear" w:color="auto" w:fill="auto"/>
            <w:noWrap/>
            <w:vAlign w:val="bottom"/>
            <w:hideMark/>
          </w:tcPr>
          <w:p w14:paraId="6278506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25.5%</w:t>
            </w:r>
          </w:p>
        </w:tc>
      </w:tr>
      <w:tr w:rsidR="000F7EBC" w:rsidRPr="007406CD" w14:paraId="542A0272" w14:textId="77777777" w:rsidTr="00BA4BCF">
        <w:trPr>
          <w:trHeight w:val="28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6A3E487F"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2019</w:t>
            </w:r>
          </w:p>
        </w:tc>
        <w:tc>
          <w:tcPr>
            <w:tcW w:w="1530" w:type="dxa"/>
            <w:tcBorders>
              <w:top w:val="nil"/>
              <w:left w:val="nil"/>
              <w:bottom w:val="single" w:sz="4" w:space="0" w:color="auto"/>
              <w:right w:val="single" w:sz="4" w:space="0" w:color="auto"/>
            </w:tcBorders>
            <w:shd w:val="clear" w:color="auto" w:fill="auto"/>
            <w:noWrap/>
            <w:vAlign w:val="bottom"/>
            <w:hideMark/>
          </w:tcPr>
          <w:p w14:paraId="72702433"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204</w:t>
            </w:r>
          </w:p>
        </w:tc>
        <w:tc>
          <w:tcPr>
            <w:tcW w:w="1440" w:type="dxa"/>
            <w:tcBorders>
              <w:top w:val="nil"/>
              <w:left w:val="nil"/>
              <w:bottom w:val="single" w:sz="4" w:space="0" w:color="auto"/>
              <w:right w:val="single" w:sz="4" w:space="0" w:color="auto"/>
            </w:tcBorders>
            <w:shd w:val="clear" w:color="auto" w:fill="auto"/>
            <w:noWrap/>
            <w:vAlign w:val="bottom"/>
            <w:hideMark/>
          </w:tcPr>
          <w:p w14:paraId="5329A03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216</w:t>
            </w:r>
          </w:p>
        </w:tc>
        <w:tc>
          <w:tcPr>
            <w:tcW w:w="1350" w:type="dxa"/>
            <w:tcBorders>
              <w:top w:val="nil"/>
              <w:left w:val="nil"/>
              <w:bottom w:val="single" w:sz="4" w:space="0" w:color="auto"/>
              <w:right w:val="single" w:sz="4" w:space="0" w:color="auto"/>
            </w:tcBorders>
            <w:shd w:val="clear" w:color="auto" w:fill="auto"/>
            <w:noWrap/>
            <w:vAlign w:val="bottom"/>
            <w:hideMark/>
          </w:tcPr>
          <w:p w14:paraId="7EF4B9E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210</w:t>
            </w:r>
          </w:p>
        </w:tc>
        <w:tc>
          <w:tcPr>
            <w:tcW w:w="1440" w:type="dxa"/>
            <w:tcBorders>
              <w:top w:val="nil"/>
              <w:left w:val="nil"/>
              <w:bottom w:val="single" w:sz="4" w:space="0" w:color="auto"/>
              <w:right w:val="single" w:sz="4" w:space="0" w:color="auto"/>
            </w:tcBorders>
            <w:shd w:val="clear" w:color="auto" w:fill="auto"/>
            <w:noWrap/>
            <w:vAlign w:val="bottom"/>
            <w:hideMark/>
          </w:tcPr>
          <w:p w14:paraId="0D8C647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49</w:t>
            </w:r>
          </w:p>
        </w:tc>
        <w:tc>
          <w:tcPr>
            <w:tcW w:w="1530" w:type="dxa"/>
            <w:tcBorders>
              <w:top w:val="nil"/>
              <w:left w:val="nil"/>
              <w:bottom w:val="single" w:sz="4" w:space="0" w:color="auto"/>
              <w:right w:val="single" w:sz="4" w:space="0" w:color="auto"/>
            </w:tcBorders>
            <w:shd w:val="clear" w:color="auto" w:fill="auto"/>
            <w:noWrap/>
            <w:vAlign w:val="bottom"/>
            <w:hideMark/>
          </w:tcPr>
          <w:p w14:paraId="5DF67D1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23.3%</w:t>
            </w:r>
          </w:p>
        </w:tc>
      </w:tr>
      <w:tr w:rsidR="000F7EBC" w:rsidRPr="007406CD" w14:paraId="0AB4346F" w14:textId="77777777" w:rsidTr="00BA4BCF">
        <w:trPr>
          <w:trHeight w:val="28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6AACAB80"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2020</w:t>
            </w:r>
          </w:p>
        </w:tc>
        <w:tc>
          <w:tcPr>
            <w:tcW w:w="1530" w:type="dxa"/>
            <w:tcBorders>
              <w:top w:val="nil"/>
              <w:left w:val="nil"/>
              <w:bottom w:val="single" w:sz="4" w:space="0" w:color="auto"/>
              <w:right w:val="single" w:sz="4" w:space="0" w:color="auto"/>
            </w:tcBorders>
            <w:shd w:val="clear" w:color="auto" w:fill="auto"/>
            <w:noWrap/>
            <w:vAlign w:val="bottom"/>
            <w:hideMark/>
          </w:tcPr>
          <w:p w14:paraId="7D3C306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216</w:t>
            </w:r>
          </w:p>
        </w:tc>
        <w:tc>
          <w:tcPr>
            <w:tcW w:w="1440" w:type="dxa"/>
            <w:tcBorders>
              <w:top w:val="nil"/>
              <w:left w:val="nil"/>
              <w:bottom w:val="single" w:sz="4" w:space="0" w:color="auto"/>
              <w:right w:val="single" w:sz="4" w:space="0" w:color="auto"/>
            </w:tcBorders>
            <w:shd w:val="clear" w:color="auto" w:fill="auto"/>
            <w:noWrap/>
            <w:vAlign w:val="bottom"/>
            <w:hideMark/>
          </w:tcPr>
          <w:p w14:paraId="0919D6A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206</w:t>
            </w:r>
          </w:p>
        </w:tc>
        <w:tc>
          <w:tcPr>
            <w:tcW w:w="1350" w:type="dxa"/>
            <w:tcBorders>
              <w:top w:val="nil"/>
              <w:left w:val="nil"/>
              <w:bottom w:val="single" w:sz="4" w:space="0" w:color="auto"/>
              <w:right w:val="single" w:sz="4" w:space="0" w:color="auto"/>
            </w:tcBorders>
            <w:shd w:val="clear" w:color="auto" w:fill="auto"/>
            <w:noWrap/>
            <w:vAlign w:val="bottom"/>
            <w:hideMark/>
          </w:tcPr>
          <w:p w14:paraId="3F4BB80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211</w:t>
            </w:r>
          </w:p>
        </w:tc>
        <w:tc>
          <w:tcPr>
            <w:tcW w:w="1440" w:type="dxa"/>
            <w:tcBorders>
              <w:top w:val="nil"/>
              <w:left w:val="nil"/>
              <w:bottom w:val="single" w:sz="4" w:space="0" w:color="auto"/>
              <w:right w:val="single" w:sz="4" w:space="0" w:color="auto"/>
            </w:tcBorders>
            <w:shd w:val="clear" w:color="auto" w:fill="auto"/>
            <w:noWrap/>
            <w:vAlign w:val="bottom"/>
            <w:hideMark/>
          </w:tcPr>
          <w:p w14:paraId="56DFC0B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58</w:t>
            </w:r>
          </w:p>
        </w:tc>
        <w:tc>
          <w:tcPr>
            <w:tcW w:w="1530" w:type="dxa"/>
            <w:tcBorders>
              <w:top w:val="nil"/>
              <w:left w:val="nil"/>
              <w:bottom w:val="single" w:sz="4" w:space="0" w:color="auto"/>
              <w:right w:val="single" w:sz="4" w:space="0" w:color="auto"/>
            </w:tcBorders>
            <w:shd w:val="clear" w:color="auto" w:fill="auto"/>
            <w:noWrap/>
            <w:vAlign w:val="bottom"/>
            <w:hideMark/>
          </w:tcPr>
          <w:p w14:paraId="60F0A343"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27.5%</w:t>
            </w:r>
          </w:p>
        </w:tc>
      </w:tr>
      <w:tr w:rsidR="000F7EBC" w:rsidRPr="007406CD" w14:paraId="13BC3D6B" w14:textId="77777777" w:rsidTr="00BA4BCF">
        <w:trPr>
          <w:trHeight w:val="28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E4C39CD"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2021</w:t>
            </w:r>
          </w:p>
        </w:tc>
        <w:tc>
          <w:tcPr>
            <w:tcW w:w="1530" w:type="dxa"/>
            <w:tcBorders>
              <w:top w:val="nil"/>
              <w:left w:val="nil"/>
              <w:bottom w:val="single" w:sz="4" w:space="0" w:color="auto"/>
              <w:right w:val="single" w:sz="4" w:space="0" w:color="auto"/>
            </w:tcBorders>
            <w:shd w:val="clear" w:color="auto" w:fill="auto"/>
            <w:noWrap/>
            <w:vAlign w:val="bottom"/>
            <w:hideMark/>
          </w:tcPr>
          <w:p w14:paraId="0D523F2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206</w:t>
            </w:r>
          </w:p>
        </w:tc>
        <w:tc>
          <w:tcPr>
            <w:tcW w:w="1440" w:type="dxa"/>
            <w:tcBorders>
              <w:top w:val="nil"/>
              <w:left w:val="nil"/>
              <w:bottom w:val="single" w:sz="4" w:space="0" w:color="auto"/>
              <w:right w:val="single" w:sz="4" w:space="0" w:color="auto"/>
            </w:tcBorders>
            <w:shd w:val="clear" w:color="auto" w:fill="auto"/>
            <w:noWrap/>
            <w:vAlign w:val="bottom"/>
            <w:hideMark/>
          </w:tcPr>
          <w:p w14:paraId="274D47D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200</w:t>
            </w:r>
          </w:p>
        </w:tc>
        <w:tc>
          <w:tcPr>
            <w:tcW w:w="1350" w:type="dxa"/>
            <w:tcBorders>
              <w:top w:val="nil"/>
              <w:left w:val="nil"/>
              <w:bottom w:val="single" w:sz="4" w:space="0" w:color="auto"/>
              <w:right w:val="single" w:sz="4" w:space="0" w:color="auto"/>
            </w:tcBorders>
            <w:shd w:val="clear" w:color="auto" w:fill="auto"/>
            <w:noWrap/>
            <w:vAlign w:val="bottom"/>
            <w:hideMark/>
          </w:tcPr>
          <w:p w14:paraId="5AC9849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203</w:t>
            </w:r>
          </w:p>
        </w:tc>
        <w:tc>
          <w:tcPr>
            <w:tcW w:w="1440" w:type="dxa"/>
            <w:tcBorders>
              <w:top w:val="nil"/>
              <w:left w:val="nil"/>
              <w:bottom w:val="single" w:sz="4" w:space="0" w:color="auto"/>
              <w:right w:val="single" w:sz="4" w:space="0" w:color="auto"/>
            </w:tcBorders>
            <w:shd w:val="clear" w:color="auto" w:fill="auto"/>
            <w:noWrap/>
            <w:vAlign w:val="bottom"/>
            <w:hideMark/>
          </w:tcPr>
          <w:p w14:paraId="7FF0FA0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53</w:t>
            </w:r>
          </w:p>
        </w:tc>
        <w:tc>
          <w:tcPr>
            <w:tcW w:w="1530" w:type="dxa"/>
            <w:tcBorders>
              <w:top w:val="nil"/>
              <w:left w:val="nil"/>
              <w:bottom w:val="single" w:sz="4" w:space="0" w:color="auto"/>
              <w:right w:val="single" w:sz="4" w:space="0" w:color="auto"/>
            </w:tcBorders>
            <w:shd w:val="clear" w:color="auto" w:fill="auto"/>
            <w:noWrap/>
            <w:vAlign w:val="bottom"/>
            <w:hideMark/>
          </w:tcPr>
          <w:p w14:paraId="5AB603C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26.1%</w:t>
            </w:r>
          </w:p>
        </w:tc>
      </w:tr>
      <w:tr w:rsidR="000F7EBC" w:rsidRPr="007406CD" w14:paraId="707D0FB2" w14:textId="77777777" w:rsidTr="00BA4BCF">
        <w:trPr>
          <w:trHeight w:val="28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78CEDF7"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2022</w:t>
            </w:r>
          </w:p>
        </w:tc>
        <w:tc>
          <w:tcPr>
            <w:tcW w:w="1530" w:type="dxa"/>
            <w:tcBorders>
              <w:top w:val="nil"/>
              <w:left w:val="nil"/>
              <w:bottom w:val="single" w:sz="4" w:space="0" w:color="auto"/>
              <w:right w:val="single" w:sz="4" w:space="0" w:color="auto"/>
            </w:tcBorders>
            <w:shd w:val="clear" w:color="auto" w:fill="auto"/>
            <w:noWrap/>
            <w:vAlign w:val="bottom"/>
            <w:hideMark/>
          </w:tcPr>
          <w:p w14:paraId="3491EA2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200</w:t>
            </w:r>
          </w:p>
        </w:tc>
        <w:tc>
          <w:tcPr>
            <w:tcW w:w="1440" w:type="dxa"/>
            <w:tcBorders>
              <w:top w:val="nil"/>
              <w:left w:val="nil"/>
              <w:bottom w:val="single" w:sz="4" w:space="0" w:color="auto"/>
              <w:right w:val="single" w:sz="4" w:space="0" w:color="auto"/>
            </w:tcBorders>
            <w:shd w:val="clear" w:color="auto" w:fill="auto"/>
            <w:noWrap/>
            <w:vAlign w:val="bottom"/>
            <w:hideMark/>
          </w:tcPr>
          <w:p w14:paraId="5CCFE62D"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182</w:t>
            </w:r>
          </w:p>
        </w:tc>
        <w:tc>
          <w:tcPr>
            <w:tcW w:w="1350" w:type="dxa"/>
            <w:tcBorders>
              <w:top w:val="nil"/>
              <w:left w:val="nil"/>
              <w:bottom w:val="single" w:sz="4" w:space="0" w:color="auto"/>
              <w:right w:val="single" w:sz="4" w:space="0" w:color="auto"/>
            </w:tcBorders>
            <w:shd w:val="clear" w:color="auto" w:fill="auto"/>
            <w:noWrap/>
            <w:vAlign w:val="bottom"/>
            <w:hideMark/>
          </w:tcPr>
          <w:p w14:paraId="2EBE45A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191</w:t>
            </w:r>
          </w:p>
        </w:tc>
        <w:tc>
          <w:tcPr>
            <w:tcW w:w="1440" w:type="dxa"/>
            <w:tcBorders>
              <w:top w:val="nil"/>
              <w:left w:val="nil"/>
              <w:bottom w:val="single" w:sz="4" w:space="0" w:color="auto"/>
              <w:right w:val="single" w:sz="4" w:space="0" w:color="auto"/>
            </w:tcBorders>
            <w:shd w:val="clear" w:color="auto" w:fill="auto"/>
            <w:noWrap/>
            <w:vAlign w:val="bottom"/>
            <w:hideMark/>
          </w:tcPr>
          <w:p w14:paraId="54831AC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64</w:t>
            </w:r>
          </w:p>
        </w:tc>
        <w:tc>
          <w:tcPr>
            <w:tcW w:w="1530" w:type="dxa"/>
            <w:tcBorders>
              <w:top w:val="nil"/>
              <w:left w:val="nil"/>
              <w:bottom w:val="single" w:sz="4" w:space="0" w:color="auto"/>
              <w:right w:val="single" w:sz="4" w:space="0" w:color="auto"/>
            </w:tcBorders>
            <w:shd w:val="clear" w:color="auto" w:fill="auto"/>
            <w:noWrap/>
            <w:vAlign w:val="bottom"/>
            <w:hideMark/>
          </w:tcPr>
          <w:p w14:paraId="44A7B2A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33.5%</w:t>
            </w:r>
          </w:p>
        </w:tc>
      </w:tr>
      <w:tr w:rsidR="000F7EBC" w:rsidRPr="007406CD" w14:paraId="33D65439" w14:textId="77777777" w:rsidTr="006A6357">
        <w:trPr>
          <w:trHeight w:val="280"/>
          <w:jc w:val="center"/>
        </w:trPr>
        <w:tc>
          <w:tcPr>
            <w:tcW w:w="9000"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8D022DE"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Central Intake</w:t>
            </w:r>
          </w:p>
        </w:tc>
      </w:tr>
      <w:tr w:rsidR="000F7EBC" w:rsidRPr="007406CD" w14:paraId="1C04CE03" w14:textId="77777777" w:rsidTr="00BA4BCF">
        <w:trPr>
          <w:trHeight w:val="28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4069E3AD"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503CF0" w14:textId="77777777" w:rsidR="000F7EBC" w:rsidRPr="007406CD" w:rsidRDefault="000F7EBC" w:rsidP="00733283">
            <w:pPr>
              <w:jc w:val="cente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Headcount</w:t>
            </w:r>
          </w:p>
        </w:tc>
        <w:tc>
          <w:tcPr>
            <w:tcW w:w="1440" w:type="dxa"/>
            <w:tcBorders>
              <w:top w:val="nil"/>
              <w:left w:val="nil"/>
              <w:bottom w:val="single" w:sz="4" w:space="0" w:color="auto"/>
              <w:right w:val="single" w:sz="4" w:space="0" w:color="auto"/>
            </w:tcBorders>
            <w:shd w:val="clear" w:color="auto" w:fill="auto"/>
            <w:noWrap/>
            <w:vAlign w:val="bottom"/>
            <w:hideMark/>
          </w:tcPr>
          <w:p w14:paraId="563E9BE7"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3AEFC928"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w:t>
            </w:r>
          </w:p>
        </w:tc>
      </w:tr>
      <w:tr w:rsidR="000F7EBC" w:rsidRPr="007406CD" w14:paraId="4E2601E5"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7F6011B1"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2393B3E1" w14:textId="77777777" w:rsidR="000F7EBC" w:rsidRPr="007406CD" w:rsidRDefault="000F7EBC" w:rsidP="00733283">
            <w:pPr>
              <w:jc w:val="cente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Start</w:t>
            </w:r>
          </w:p>
        </w:tc>
        <w:tc>
          <w:tcPr>
            <w:tcW w:w="1440" w:type="dxa"/>
            <w:tcBorders>
              <w:top w:val="nil"/>
              <w:left w:val="nil"/>
              <w:bottom w:val="single" w:sz="4" w:space="0" w:color="auto"/>
              <w:right w:val="single" w:sz="4" w:space="0" w:color="auto"/>
            </w:tcBorders>
            <w:shd w:val="clear" w:color="auto" w:fill="auto"/>
            <w:noWrap/>
            <w:vAlign w:val="bottom"/>
            <w:hideMark/>
          </w:tcPr>
          <w:p w14:paraId="74688CE3" w14:textId="77777777" w:rsidR="000F7EBC" w:rsidRPr="007406CD" w:rsidRDefault="000F7EBC" w:rsidP="00733283">
            <w:pPr>
              <w:jc w:val="cente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End</w:t>
            </w:r>
          </w:p>
        </w:tc>
        <w:tc>
          <w:tcPr>
            <w:tcW w:w="1350" w:type="dxa"/>
            <w:tcBorders>
              <w:top w:val="nil"/>
              <w:left w:val="nil"/>
              <w:bottom w:val="single" w:sz="4" w:space="0" w:color="auto"/>
              <w:right w:val="single" w:sz="4" w:space="0" w:color="auto"/>
            </w:tcBorders>
            <w:shd w:val="clear" w:color="auto" w:fill="auto"/>
            <w:noWrap/>
            <w:vAlign w:val="bottom"/>
            <w:hideMark/>
          </w:tcPr>
          <w:p w14:paraId="69F1CB9C" w14:textId="77777777" w:rsidR="000F7EBC" w:rsidRPr="007406CD" w:rsidRDefault="000F7EBC" w:rsidP="00733283">
            <w:pPr>
              <w:jc w:val="cente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xml:space="preserve">Average </w:t>
            </w:r>
          </w:p>
        </w:tc>
        <w:tc>
          <w:tcPr>
            <w:tcW w:w="1440" w:type="dxa"/>
            <w:tcBorders>
              <w:top w:val="nil"/>
              <w:left w:val="nil"/>
              <w:bottom w:val="single" w:sz="4" w:space="0" w:color="auto"/>
              <w:right w:val="single" w:sz="4" w:space="0" w:color="auto"/>
            </w:tcBorders>
            <w:shd w:val="clear" w:color="auto" w:fill="auto"/>
            <w:noWrap/>
            <w:vAlign w:val="bottom"/>
            <w:hideMark/>
          </w:tcPr>
          <w:p w14:paraId="7C1D1648"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Seps</w:t>
            </w:r>
          </w:p>
        </w:tc>
        <w:tc>
          <w:tcPr>
            <w:tcW w:w="1530" w:type="dxa"/>
            <w:tcBorders>
              <w:top w:val="nil"/>
              <w:left w:val="nil"/>
              <w:bottom w:val="single" w:sz="4" w:space="0" w:color="auto"/>
              <w:right w:val="single" w:sz="4" w:space="0" w:color="auto"/>
            </w:tcBorders>
            <w:shd w:val="clear" w:color="auto" w:fill="auto"/>
            <w:noWrap/>
            <w:vAlign w:val="bottom"/>
            <w:hideMark/>
          </w:tcPr>
          <w:p w14:paraId="02ECB69B"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Attrition</w:t>
            </w:r>
          </w:p>
        </w:tc>
      </w:tr>
      <w:tr w:rsidR="000F7EBC" w:rsidRPr="007406CD" w14:paraId="34BF3E53"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232380C4"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2018*</w:t>
            </w:r>
          </w:p>
        </w:tc>
        <w:tc>
          <w:tcPr>
            <w:tcW w:w="1530" w:type="dxa"/>
            <w:tcBorders>
              <w:top w:val="nil"/>
              <w:left w:val="nil"/>
              <w:bottom w:val="single" w:sz="4" w:space="0" w:color="auto"/>
              <w:right w:val="single" w:sz="4" w:space="0" w:color="auto"/>
            </w:tcBorders>
            <w:shd w:val="clear" w:color="auto" w:fill="auto"/>
            <w:noWrap/>
            <w:vAlign w:val="bottom"/>
            <w:hideMark/>
          </w:tcPr>
          <w:p w14:paraId="240FB021"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49</w:t>
            </w:r>
          </w:p>
        </w:tc>
        <w:tc>
          <w:tcPr>
            <w:tcW w:w="1440" w:type="dxa"/>
            <w:tcBorders>
              <w:top w:val="nil"/>
              <w:left w:val="nil"/>
              <w:bottom w:val="single" w:sz="4" w:space="0" w:color="auto"/>
              <w:right w:val="single" w:sz="4" w:space="0" w:color="auto"/>
            </w:tcBorders>
            <w:shd w:val="clear" w:color="auto" w:fill="auto"/>
            <w:noWrap/>
            <w:vAlign w:val="bottom"/>
            <w:hideMark/>
          </w:tcPr>
          <w:p w14:paraId="08E49C1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49</w:t>
            </w:r>
          </w:p>
        </w:tc>
        <w:tc>
          <w:tcPr>
            <w:tcW w:w="1350" w:type="dxa"/>
            <w:tcBorders>
              <w:top w:val="nil"/>
              <w:left w:val="nil"/>
              <w:bottom w:val="single" w:sz="4" w:space="0" w:color="auto"/>
              <w:right w:val="single" w:sz="4" w:space="0" w:color="auto"/>
            </w:tcBorders>
            <w:shd w:val="clear" w:color="auto" w:fill="auto"/>
            <w:noWrap/>
            <w:vAlign w:val="bottom"/>
            <w:hideMark/>
          </w:tcPr>
          <w:p w14:paraId="4543BC8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49</w:t>
            </w:r>
          </w:p>
        </w:tc>
        <w:tc>
          <w:tcPr>
            <w:tcW w:w="1440" w:type="dxa"/>
            <w:tcBorders>
              <w:top w:val="nil"/>
              <w:left w:val="nil"/>
              <w:bottom w:val="single" w:sz="4" w:space="0" w:color="auto"/>
              <w:right w:val="single" w:sz="4" w:space="0" w:color="auto"/>
            </w:tcBorders>
            <w:shd w:val="clear" w:color="auto" w:fill="auto"/>
            <w:noWrap/>
            <w:vAlign w:val="bottom"/>
            <w:hideMark/>
          </w:tcPr>
          <w:p w14:paraId="52A428A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9</w:t>
            </w:r>
          </w:p>
        </w:tc>
        <w:tc>
          <w:tcPr>
            <w:tcW w:w="1530" w:type="dxa"/>
            <w:tcBorders>
              <w:top w:val="nil"/>
              <w:left w:val="nil"/>
              <w:bottom w:val="single" w:sz="4" w:space="0" w:color="auto"/>
              <w:right w:val="single" w:sz="4" w:space="0" w:color="auto"/>
            </w:tcBorders>
            <w:shd w:val="clear" w:color="auto" w:fill="auto"/>
            <w:noWrap/>
            <w:vAlign w:val="bottom"/>
            <w:hideMark/>
          </w:tcPr>
          <w:p w14:paraId="7EB9B0C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18.4%</w:t>
            </w:r>
          </w:p>
        </w:tc>
      </w:tr>
      <w:tr w:rsidR="000F7EBC" w:rsidRPr="007406CD" w14:paraId="344186A0"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27C6B804"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2019</w:t>
            </w:r>
          </w:p>
        </w:tc>
        <w:tc>
          <w:tcPr>
            <w:tcW w:w="1530" w:type="dxa"/>
            <w:tcBorders>
              <w:top w:val="nil"/>
              <w:left w:val="nil"/>
              <w:bottom w:val="single" w:sz="4" w:space="0" w:color="auto"/>
              <w:right w:val="single" w:sz="4" w:space="0" w:color="auto"/>
            </w:tcBorders>
            <w:shd w:val="clear" w:color="auto" w:fill="auto"/>
            <w:noWrap/>
            <w:vAlign w:val="bottom"/>
            <w:hideMark/>
          </w:tcPr>
          <w:p w14:paraId="0D8E3E5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49</w:t>
            </w:r>
          </w:p>
        </w:tc>
        <w:tc>
          <w:tcPr>
            <w:tcW w:w="1440" w:type="dxa"/>
            <w:tcBorders>
              <w:top w:val="nil"/>
              <w:left w:val="nil"/>
              <w:bottom w:val="single" w:sz="4" w:space="0" w:color="auto"/>
              <w:right w:val="single" w:sz="4" w:space="0" w:color="auto"/>
            </w:tcBorders>
            <w:shd w:val="clear" w:color="auto" w:fill="auto"/>
            <w:noWrap/>
            <w:vAlign w:val="bottom"/>
            <w:hideMark/>
          </w:tcPr>
          <w:p w14:paraId="24FA044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45</w:t>
            </w:r>
          </w:p>
        </w:tc>
        <w:tc>
          <w:tcPr>
            <w:tcW w:w="1350" w:type="dxa"/>
            <w:tcBorders>
              <w:top w:val="nil"/>
              <w:left w:val="nil"/>
              <w:bottom w:val="single" w:sz="4" w:space="0" w:color="auto"/>
              <w:right w:val="single" w:sz="4" w:space="0" w:color="auto"/>
            </w:tcBorders>
            <w:shd w:val="clear" w:color="auto" w:fill="auto"/>
            <w:noWrap/>
            <w:vAlign w:val="bottom"/>
            <w:hideMark/>
          </w:tcPr>
          <w:p w14:paraId="26837AAD"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47</w:t>
            </w:r>
          </w:p>
        </w:tc>
        <w:tc>
          <w:tcPr>
            <w:tcW w:w="1440" w:type="dxa"/>
            <w:tcBorders>
              <w:top w:val="nil"/>
              <w:left w:val="nil"/>
              <w:bottom w:val="single" w:sz="4" w:space="0" w:color="auto"/>
              <w:right w:val="single" w:sz="4" w:space="0" w:color="auto"/>
            </w:tcBorders>
            <w:shd w:val="clear" w:color="auto" w:fill="auto"/>
            <w:noWrap/>
            <w:vAlign w:val="bottom"/>
            <w:hideMark/>
          </w:tcPr>
          <w:p w14:paraId="1D0618FD"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0</w:t>
            </w:r>
          </w:p>
        </w:tc>
        <w:tc>
          <w:tcPr>
            <w:tcW w:w="1530" w:type="dxa"/>
            <w:tcBorders>
              <w:top w:val="nil"/>
              <w:left w:val="nil"/>
              <w:bottom w:val="single" w:sz="4" w:space="0" w:color="auto"/>
              <w:right w:val="single" w:sz="4" w:space="0" w:color="auto"/>
            </w:tcBorders>
            <w:shd w:val="clear" w:color="auto" w:fill="auto"/>
            <w:noWrap/>
            <w:vAlign w:val="bottom"/>
            <w:hideMark/>
          </w:tcPr>
          <w:p w14:paraId="0DF9691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0.0%</w:t>
            </w:r>
          </w:p>
        </w:tc>
      </w:tr>
      <w:tr w:rsidR="000F7EBC" w:rsidRPr="007406CD" w14:paraId="4BC01484"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50D677D9"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2020</w:t>
            </w:r>
          </w:p>
        </w:tc>
        <w:tc>
          <w:tcPr>
            <w:tcW w:w="1530" w:type="dxa"/>
            <w:tcBorders>
              <w:top w:val="nil"/>
              <w:left w:val="nil"/>
              <w:bottom w:val="single" w:sz="4" w:space="0" w:color="auto"/>
              <w:right w:val="single" w:sz="4" w:space="0" w:color="auto"/>
            </w:tcBorders>
            <w:shd w:val="clear" w:color="auto" w:fill="auto"/>
            <w:noWrap/>
            <w:vAlign w:val="bottom"/>
            <w:hideMark/>
          </w:tcPr>
          <w:p w14:paraId="4EC0A3D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45</w:t>
            </w:r>
          </w:p>
        </w:tc>
        <w:tc>
          <w:tcPr>
            <w:tcW w:w="1440" w:type="dxa"/>
            <w:tcBorders>
              <w:top w:val="nil"/>
              <w:left w:val="nil"/>
              <w:bottom w:val="single" w:sz="4" w:space="0" w:color="auto"/>
              <w:right w:val="single" w:sz="4" w:space="0" w:color="auto"/>
            </w:tcBorders>
            <w:shd w:val="clear" w:color="auto" w:fill="auto"/>
            <w:noWrap/>
            <w:vAlign w:val="bottom"/>
            <w:hideMark/>
          </w:tcPr>
          <w:p w14:paraId="4F5B1B91"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52</w:t>
            </w:r>
          </w:p>
        </w:tc>
        <w:tc>
          <w:tcPr>
            <w:tcW w:w="1350" w:type="dxa"/>
            <w:tcBorders>
              <w:top w:val="nil"/>
              <w:left w:val="nil"/>
              <w:bottom w:val="single" w:sz="4" w:space="0" w:color="auto"/>
              <w:right w:val="single" w:sz="4" w:space="0" w:color="auto"/>
            </w:tcBorders>
            <w:shd w:val="clear" w:color="auto" w:fill="auto"/>
            <w:noWrap/>
            <w:vAlign w:val="bottom"/>
            <w:hideMark/>
          </w:tcPr>
          <w:p w14:paraId="753D720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48.5</w:t>
            </w:r>
          </w:p>
        </w:tc>
        <w:tc>
          <w:tcPr>
            <w:tcW w:w="1440" w:type="dxa"/>
            <w:tcBorders>
              <w:top w:val="nil"/>
              <w:left w:val="nil"/>
              <w:bottom w:val="single" w:sz="4" w:space="0" w:color="auto"/>
              <w:right w:val="single" w:sz="4" w:space="0" w:color="auto"/>
            </w:tcBorders>
            <w:shd w:val="clear" w:color="auto" w:fill="auto"/>
            <w:noWrap/>
            <w:vAlign w:val="bottom"/>
            <w:hideMark/>
          </w:tcPr>
          <w:p w14:paraId="514D378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11</w:t>
            </w:r>
          </w:p>
        </w:tc>
        <w:tc>
          <w:tcPr>
            <w:tcW w:w="1530" w:type="dxa"/>
            <w:tcBorders>
              <w:top w:val="nil"/>
              <w:left w:val="nil"/>
              <w:bottom w:val="single" w:sz="4" w:space="0" w:color="auto"/>
              <w:right w:val="single" w:sz="4" w:space="0" w:color="auto"/>
            </w:tcBorders>
            <w:shd w:val="clear" w:color="auto" w:fill="auto"/>
            <w:noWrap/>
            <w:vAlign w:val="bottom"/>
            <w:hideMark/>
          </w:tcPr>
          <w:p w14:paraId="1A58624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22.7%</w:t>
            </w:r>
          </w:p>
        </w:tc>
      </w:tr>
      <w:tr w:rsidR="000F7EBC" w:rsidRPr="007406CD" w14:paraId="7EC95962"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22DFDF0D"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2021</w:t>
            </w:r>
          </w:p>
        </w:tc>
        <w:tc>
          <w:tcPr>
            <w:tcW w:w="1530" w:type="dxa"/>
            <w:tcBorders>
              <w:top w:val="nil"/>
              <w:left w:val="nil"/>
              <w:bottom w:val="single" w:sz="4" w:space="0" w:color="auto"/>
              <w:right w:val="single" w:sz="4" w:space="0" w:color="auto"/>
            </w:tcBorders>
            <w:shd w:val="clear" w:color="auto" w:fill="auto"/>
            <w:noWrap/>
            <w:vAlign w:val="bottom"/>
            <w:hideMark/>
          </w:tcPr>
          <w:p w14:paraId="017CBA1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52</w:t>
            </w:r>
          </w:p>
        </w:tc>
        <w:tc>
          <w:tcPr>
            <w:tcW w:w="1440" w:type="dxa"/>
            <w:tcBorders>
              <w:top w:val="nil"/>
              <w:left w:val="nil"/>
              <w:bottom w:val="single" w:sz="4" w:space="0" w:color="auto"/>
              <w:right w:val="single" w:sz="4" w:space="0" w:color="auto"/>
            </w:tcBorders>
            <w:shd w:val="clear" w:color="auto" w:fill="auto"/>
            <w:noWrap/>
            <w:vAlign w:val="bottom"/>
            <w:hideMark/>
          </w:tcPr>
          <w:p w14:paraId="28FA9E1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49</w:t>
            </w:r>
          </w:p>
        </w:tc>
        <w:tc>
          <w:tcPr>
            <w:tcW w:w="1350" w:type="dxa"/>
            <w:tcBorders>
              <w:top w:val="nil"/>
              <w:left w:val="nil"/>
              <w:bottom w:val="single" w:sz="4" w:space="0" w:color="auto"/>
              <w:right w:val="single" w:sz="4" w:space="0" w:color="auto"/>
            </w:tcBorders>
            <w:shd w:val="clear" w:color="auto" w:fill="auto"/>
            <w:noWrap/>
            <w:vAlign w:val="bottom"/>
            <w:hideMark/>
          </w:tcPr>
          <w:p w14:paraId="31901E5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50.5</w:t>
            </w:r>
          </w:p>
        </w:tc>
        <w:tc>
          <w:tcPr>
            <w:tcW w:w="1440" w:type="dxa"/>
            <w:tcBorders>
              <w:top w:val="nil"/>
              <w:left w:val="nil"/>
              <w:bottom w:val="single" w:sz="4" w:space="0" w:color="auto"/>
              <w:right w:val="single" w:sz="4" w:space="0" w:color="auto"/>
            </w:tcBorders>
            <w:shd w:val="clear" w:color="auto" w:fill="auto"/>
            <w:noWrap/>
            <w:vAlign w:val="bottom"/>
            <w:hideMark/>
          </w:tcPr>
          <w:p w14:paraId="00E7EAB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w:t>
            </w:r>
          </w:p>
        </w:tc>
        <w:tc>
          <w:tcPr>
            <w:tcW w:w="1530" w:type="dxa"/>
            <w:tcBorders>
              <w:top w:val="nil"/>
              <w:left w:val="nil"/>
              <w:bottom w:val="single" w:sz="4" w:space="0" w:color="auto"/>
              <w:right w:val="single" w:sz="4" w:space="0" w:color="auto"/>
            </w:tcBorders>
            <w:shd w:val="clear" w:color="auto" w:fill="auto"/>
            <w:noWrap/>
            <w:vAlign w:val="bottom"/>
            <w:hideMark/>
          </w:tcPr>
          <w:p w14:paraId="5C247C81"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5.9%</w:t>
            </w:r>
          </w:p>
        </w:tc>
      </w:tr>
      <w:tr w:rsidR="000F7EBC" w:rsidRPr="007406CD" w14:paraId="5CC36AA2"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0D77039C"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2022</w:t>
            </w:r>
          </w:p>
        </w:tc>
        <w:tc>
          <w:tcPr>
            <w:tcW w:w="1530" w:type="dxa"/>
            <w:tcBorders>
              <w:top w:val="nil"/>
              <w:left w:val="nil"/>
              <w:bottom w:val="single" w:sz="4" w:space="0" w:color="auto"/>
              <w:right w:val="single" w:sz="4" w:space="0" w:color="auto"/>
            </w:tcBorders>
            <w:shd w:val="clear" w:color="auto" w:fill="auto"/>
            <w:noWrap/>
            <w:vAlign w:val="bottom"/>
            <w:hideMark/>
          </w:tcPr>
          <w:p w14:paraId="29D226A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49</w:t>
            </w:r>
          </w:p>
        </w:tc>
        <w:tc>
          <w:tcPr>
            <w:tcW w:w="1440" w:type="dxa"/>
            <w:tcBorders>
              <w:top w:val="nil"/>
              <w:left w:val="nil"/>
              <w:bottom w:val="single" w:sz="4" w:space="0" w:color="auto"/>
              <w:right w:val="single" w:sz="4" w:space="0" w:color="auto"/>
            </w:tcBorders>
            <w:shd w:val="clear" w:color="auto" w:fill="auto"/>
            <w:noWrap/>
            <w:vAlign w:val="bottom"/>
            <w:hideMark/>
          </w:tcPr>
          <w:p w14:paraId="7E21AA3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50</w:t>
            </w:r>
          </w:p>
        </w:tc>
        <w:tc>
          <w:tcPr>
            <w:tcW w:w="1350" w:type="dxa"/>
            <w:tcBorders>
              <w:top w:val="nil"/>
              <w:left w:val="nil"/>
              <w:bottom w:val="single" w:sz="4" w:space="0" w:color="auto"/>
              <w:right w:val="single" w:sz="4" w:space="0" w:color="auto"/>
            </w:tcBorders>
            <w:shd w:val="clear" w:color="auto" w:fill="auto"/>
            <w:noWrap/>
            <w:vAlign w:val="bottom"/>
            <w:hideMark/>
          </w:tcPr>
          <w:p w14:paraId="6C8CAA4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49.5</w:t>
            </w:r>
          </w:p>
        </w:tc>
        <w:tc>
          <w:tcPr>
            <w:tcW w:w="1440" w:type="dxa"/>
            <w:tcBorders>
              <w:top w:val="nil"/>
              <w:left w:val="nil"/>
              <w:bottom w:val="single" w:sz="4" w:space="0" w:color="auto"/>
              <w:right w:val="single" w:sz="4" w:space="0" w:color="auto"/>
            </w:tcBorders>
            <w:shd w:val="clear" w:color="auto" w:fill="auto"/>
            <w:noWrap/>
            <w:vAlign w:val="bottom"/>
            <w:hideMark/>
          </w:tcPr>
          <w:p w14:paraId="6B6CF74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w:t>
            </w:r>
          </w:p>
        </w:tc>
        <w:tc>
          <w:tcPr>
            <w:tcW w:w="1530" w:type="dxa"/>
            <w:tcBorders>
              <w:top w:val="nil"/>
              <w:left w:val="nil"/>
              <w:bottom w:val="single" w:sz="4" w:space="0" w:color="auto"/>
              <w:right w:val="single" w:sz="4" w:space="0" w:color="auto"/>
            </w:tcBorders>
            <w:shd w:val="clear" w:color="auto" w:fill="auto"/>
            <w:noWrap/>
            <w:vAlign w:val="bottom"/>
            <w:hideMark/>
          </w:tcPr>
          <w:p w14:paraId="4E56388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12.1%</w:t>
            </w:r>
          </w:p>
        </w:tc>
      </w:tr>
      <w:tr w:rsidR="000F7EBC" w:rsidRPr="007406CD" w14:paraId="2D057B9A" w14:textId="77777777" w:rsidTr="006A6357">
        <w:trPr>
          <w:trHeight w:val="300"/>
          <w:jc w:val="center"/>
        </w:trPr>
        <w:tc>
          <w:tcPr>
            <w:tcW w:w="9000"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FDEAFA7"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Foster Care</w:t>
            </w:r>
          </w:p>
        </w:tc>
      </w:tr>
      <w:tr w:rsidR="000F7EBC" w:rsidRPr="007406CD" w14:paraId="1BBB9641"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466385EE"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15E422" w14:textId="77777777" w:rsidR="000F7EBC" w:rsidRPr="007406CD" w:rsidRDefault="000F7EBC" w:rsidP="00733283">
            <w:pPr>
              <w:jc w:val="cente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Headcount</w:t>
            </w:r>
          </w:p>
        </w:tc>
        <w:tc>
          <w:tcPr>
            <w:tcW w:w="1440" w:type="dxa"/>
            <w:tcBorders>
              <w:top w:val="nil"/>
              <w:left w:val="nil"/>
              <w:bottom w:val="single" w:sz="4" w:space="0" w:color="auto"/>
              <w:right w:val="single" w:sz="4" w:space="0" w:color="auto"/>
            </w:tcBorders>
            <w:shd w:val="clear" w:color="auto" w:fill="auto"/>
            <w:noWrap/>
            <w:vAlign w:val="bottom"/>
            <w:hideMark/>
          </w:tcPr>
          <w:p w14:paraId="29DDE30A"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405BC5AF"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w:t>
            </w:r>
          </w:p>
        </w:tc>
      </w:tr>
      <w:tr w:rsidR="000F7EBC" w:rsidRPr="007406CD" w14:paraId="4FCB05D6"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068000A0"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77A4B8C3"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Start</w:t>
            </w:r>
          </w:p>
        </w:tc>
        <w:tc>
          <w:tcPr>
            <w:tcW w:w="1440" w:type="dxa"/>
            <w:tcBorders>
              <w:top w:val="nil"/>
              <w:left w:val="nil"/>
              <w:bottom w:val="single" w:sz="4" w:space="0" w:color="auto"/>
              <w:right w:val="single" w:sz="4" w:space="0" w:color="auto"/>
            </w:tcBorders>
            <w:shd w:val="clear" w:color="auto" w:fill="auto"/>
            <w:noWrap/>
            <w:vAlign w:val="bottom"/>
            <w:hideMark/>
          </w:tcPr>
          <w:p w14:paraId="05510B5A"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End</w:t>
            </w:r>
          </w:p>
        </w:tc>
        <w:tc>
          <w:tcPr>
            <w:tcW w:w="1350" w:type="dxa"/>
            <w:tcBorders>
              <w:top w:val="nil"/>
              <w:left w:val="nil"/>
              <w:bottom w:val="single" w:sz="4" w:space="0" w:color="auto"/>
              <w:right w:val="single" w:sz="4" w:space="0" w:color="auto"/>
            </w:tcBorders>
            <w:shd w:val="clear" w:color="auto" w:fill="auto"/>
            <w:noWrap/>
            <w:vAlign w:val="bottom"/>
            <w:hideMark/>
          </w:tcPr>
          <w:p w14:paraId="112D2E93"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 xml:space="preserve">Average </w:t>
            </w:r>
          </w:p>
        </w:tc>
        <w:tc>
          <w:tcPr>
            <w:tcW w:w="1440" w:type="dxa"/>
            <w:tcBorders>
              <w:top w:val="nil"/>
              <w:left w:val="nil"/>
              <w:bottom w:val="single" w:sz="4" w:space="0" w:color="auto"/>
              <w:right w:val="single" w:sz="4" w:space="0" w:color="auto"/>
            </w:tcBorders>
            <w:shd w:val="clear" w:color="auto" w:fill="auto"/>
            <w:noWrap/>
            <w:vAlign w:val="bottom"/>
            <w:hideMark/>
          </w:tcPr>
          <w:p w14:paraId="0D607DB2"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Seps</w:t>
            </w:r>
          </w:p>
        </w:tc>
        <w:tc>
          <w:tcPr>
            <w:tcW w:w="1530" w:type="dxa"/>
            <w:tcBorders>
              <w:top w:val="nil"/>
              <w:left w:val="nil"/>
              <w:bottom w:val="single" w:sz="4" w:space="0" w:color="auto"/>
              <w:right w:val="single" w:sz="4" w:space="0" w:color="auto"/>
            </w:tcBorders>
            <w:shd w:val="clear" w:color="auto" w:fill="auto"/>
            <w:noWrap/>
            <w:vAlign w:val="bottom"/>
            <w:hideMark/>
          </w:tcPr>
          <w:p w14:paraId="49C2C34C"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Attrition</w:t>
            </w:r>
          </w:p>
        </w:tc>
      </w:tr>
      <w:tr w:rsidR="000F7EBC" w:rsidRPr="007406CD" w14:paraId="0BC3F00A"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AABCAAB"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2018*</w:t>
            </w:r>
          </w:p>
        </w:tc>
        <w:tc>
          <w:tcPr>
            <w:tcW w:w="1530" w:type="dxa"/>
            <w:tcBorders>
              <w:top w:val="nil"/>
              <w:left w:val="nil"/>
              <w:bottom w:val="single" w:sz="4" w:space="0" w:color="auto"/>
              <w:right w:val="single" w:sz="4" w:space="0" w:color="auto"/>
            </w:tcBorders>
            <w:shd w:val="clear" w:color="auto" w:fill="auto"/>
            <w:noWrap/>
            <w:vAlign w:val="bottom"/>
            <w:hideMark/>
          </w:tcPr>
          <w:p w14:paraId="6B8AD97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333</w:t>
            </w:r>
          </w:p>
        </w:tc>
        <w:tc>
          <w:tcPr>
            <w:tcW w:w="1440" w:type="dxa"/>
            <w:tcBorders>
              <w:top w:val="nil"/>
              <w:left w:val="nil"/>
              <w:bottom w:val="single" w:sz="4" w:space="0" w:color="auto"/>
              <w:right w:val="single" w:sz="4" w:space="0" w:color="auto"/>
            </w:tcBorders>
            <w:shd w:val="clear" w:color="auto" w:fill="auto"/>
            <w:noWrap/>
            <w:vAlign w:val="bottom"/>
            <w:hideMark/>
          </w:tcPr>
          <w:p w14:paraId="48C6624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333</w:t>
            </w:r>
          </w:p>
        </w:tc>
        <w:tc>
          <w:tcPr>
            <w:tcW w:w="1350" w:type="dxa"/>
            <w:tcBorders>
              <w:top w:val="nil"/>
              <w:left w:val="nil"/>
              <w:bottom w:val="single" w:sz="4" w:space="0" w:color="auto"/>
              <w:right w:val="single" w:sz="4" w:space="0" w:color="auto"/>
            </w:tcBorders>
            <w:shd w:val="clear" w:color="auto" w:fill="auto"/>
            <w:noWrap/>
            <w:vAlign w:val="bottom"/>
            <w:hideMark/>
          </w:tcPr>
          <w:p w14:paraId="7DB638B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333</w:t>
            </w:r>
          </w:p>
        </w:tc>
        <w:tc>
          <w:tcPr>
            <w:tcW w:w="1440" w:type="dxa"/>
            <w:tcBorders>
              <w:top w:val="nil"/>
              <w:left w:val="nil"/>
              <w:bottom w:val="single" w:sz="4" w:space="0" w:color="auto"/>
              <w:right w:val="single" w:sz="4" w:space="0" w:color="auto"/>
            </w:tcBorders>
            <w:shd w:val="clear" w:color="auto" w:fill="auto"/>
            <w:noWrap/>
            <w:vAlign w:val="bottom"/>
            <w:hideMark/>
          </w:tcPr>
          <w:p w14:paraId="52AA409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63</w:t>
            </w:r>
          </w:p>
        </w:tc>
        <w:tc>
          <w:tcPr>
            <w:tcW w:w="1530" w:type="dxa"/>
            <w:tcBorders>
              <w:top w:val="nil"/>
              <w:left w:val="nil"/>
              <w:bottom w:val="single" w:sz="4" w:space="0" w:color="auto"/>
              <w:right w:val="single" w:sz="4" w:space="0" w:color="auto"/>
            </w:tcBorders>
            <w:shd w:val="clear" w:color="auto" w:fill="auto"/>
            <w:noWrap/>
            <w:vAlign w:val="bottom"/>
            <w:hideMark/>
          </w:tcPr>
          <w:p w14:paraId="687C833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18.9%</w:t>
            </w:r>
          </w:p>
        </w:tc>
      </w:tr>
      <w:tr w:rsidR="000F7EBC" w:rsidRPr="007406CD" w14:paraId="29CD23E0"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76DC758A"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2019</w:t>
            </w:r>
          </w:p>
        </w:tc>
        <w:tc>
          <w:tcPr>
            <w:tcW w:w="1530" w:type="dxa"/>
            <w:tcBorders>
              <w:top w:val="nil"/>
              <w:left w:val="nil"/>
              <w:bottom w:val="single" w:sz="4" w:space="0" w:color="auto"/>
              <w:right w:val="single" w:sz="4" w:space="0" w:color="auto"/>
            </w:tcBorders>
            <w:shd w:val="clear" w:color="auto" w:fill="auto"/>
            <w:noWrap/>
            <w:vAlign w:val="bottom"/>
            <w:hideMark/>
          </w:tcPr>
          <w:p w14:paraId="02961B0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333</w:t>
            </w:r>
          </w:p>
        </w:tc>
        <w:tc>
          <w:tcPr>
            <w:tcW w:w="1440" w:type="dxa"/>
            <w:tcBorders>
              <w:top w:val="nil"/>
              <w:left w:val="nil"/>
              <w:bottom w:val="single" w:sz="4" w:space="0" w:color="auto"/>
              <w:right w:val="single" w:sz="4" w:space="0" w:color="auto"/>
            </w:tcBorders>
            <w:shd w:val="clear" w:color="auto" w:fill="auto"/>
            <w:noWrap/>
            <w:vAlign w:val="bottom"/>
            <w:hideMark/>
          </w:tcPr>
          <w:p w14:paraId="5397CAF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340</w:t>
            </w:r>
          </w:p>
        </w:tc>
        <w:tc>
          <w:tcPr>
            <w:tcW w:w="1350" w:type="dxa"/>
            <w:tcBorders>
              <w:top w:val="nil"/>
              <w:left w:val="nil"/>
              <w:bottom w:val="single" w:sz="4" w:space="0" w:color="auto"/>
              <w:right w:val="single" w:sz="4" w:space="0" w:color="auto"/>
            </w:tcBorders>
            <w:shd w:val="clear" w:color="auto" w:fill="auto"/>
            <w:noWrap/>
            <w:vAlign w:val="bottom"/>
            <w:hideMark/>
          </w:tcPr>
          <w:p w14:paraId="01521D0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336.5</w:t>
            </w:r>
          </w:p>
        </w:tc>
        <w:tc>
          <w:tcPr>
            <w:tcW w:w="1440" w:type="dxa"/>
            <w:tcBorders>
              <w:top w:val="nil"/>
              <w:left w:val="nil"/>
              <w:bottom w:val="single" w:sz="4" w:space="0" w:color="auto"/>
              <w:right w:val="single" w:sz="4" w:space="0" w:color="auto"/>
            </w:tcBorders>
            <w:shd w:val="clear" w:color="auto" w:fill="auto"/>
            <w:noWrap/>
            <w:vAlign w:val="bottom"/>
            <w:hideMark/>
          </w:tcPr>
          <w:p w14:paraId="4630885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65</w:t>
            </w:r>
          </w:p>
        </w:tc>
        <w:tc>
          <w:tcPr>
            <w:tcW w:w="1530" w:type="dxa"/>
            <w:tcBorders>
              <w:top w:val="nil"/>
              <w:left w:val="nil"/>
              <w:bottom w:val="single" w:sz="4" w:space="0" w:color="auto"/>
              <w:right w:val="single" w:sz="4" w:space="0" w:color="auto"/>
            </w:tcBorders>
            <w:shd w:val="clear" w:color="auto" w:fill="auto"/>
            <w:noWrap/>
            <w:vAlign w:val="bottom"/>
            <w:hideMark/>
          </w:tcPr>
          <w:p w14:paraId="4EEB093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19.3%</w:t>
            </w:r>
          </w:p>
        </w:tc>
      </w:tr>
      <w:tr w:rsidR="000F7EBC" w:rsidRPr="007406CD" w14:paraId="5BE43B13"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DE61840"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2020</w:t>
            </w:r>
          </w:p>
        </w:tc>
        <w:tc>
          <w:tcPr>
            <w:tcW w:w="1530" w:type="dxa"/>
            <w:tcBorders>
              <w:top w:val="nil"/>
              <w:left w:val="nil"/>
              <w:bottom w:val="single" w:sz="4" w:space="0" w:color="auto"/>
              <w:right w:val="single" w:sz="4" w:space="0" w:color="auto"/>
            </w:tcBorders>
            <w:shd w:val="clear" w:color="auto" w:fill="auto"/>
            <w:noWrap/>
            <w:vAlign w:val="bottom"/>
            <w:hideMark/>
          </w:tcPr>
          <w:p w14:paraId="3F3D1AD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340</w:t>
            </w:r>
          </w:p>
        </w:tc>
        <w:tc>
          <w:tcPr>
            <w:tcW w:w="1440" w:type="dxa"/>
            <w:tcBorders>
              <w:top w:val="nil"/>
              <w:left w:val="nil"/>
              <w:bottom w:val="single" w:sz="4" w:space="0" w:color="auto"/>
              <w:right w:val="single" w:sz="4" w:space="0" w:color="auto"/>
            </w:tcBorders>
            <w:shd w:val="clear" w:color="auto" w:fill="auto"/>
            <w:noWrap/>
            <w:vAlign w:val="bottom"/>
            <w:hideMark/>
          </w:tcPr>
          <w:p w14:paraId="263C019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348</w:t>
            </w:r>
          </w:p>
        </w:tc>
        <w:tc>
          <w:tcPr>
            <w:tcW w:w="1350" w:type="dxa"/>
            <w:tcBorders>
              <w:top w:val="nil"/>
              <w:left w:val="nil"/>
              <w:bottom w:val="single" w:sz="4" w:space="0" w:color="auto"/>
              <w:right w:val="single" w:sz="4" w:space="0" w:color="auto"/>
            </w:tcBorders>
            <w:shd w:val="clear" w:color="auto" w:fill="auto"/>
            <w:noWrap/>
            <w:vAlign w:val="bottom"/>
            <w:hideMark/>
          </w:tcPr>
          <w:p w14:paraId="671633B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344</w:t>
            </w:r>
          </w:p>
        </w:tc>
        <w:tc>
          <w:tcPr>
            <w:tcW w:w="1440" w:type="dxa"/>
            <w:tcBorders>
              <w:top w:val="nil"/>
              <w:left w:val="nil"/>
              <w:bottom w:val="single" w:sz="4" w:space="0" w:color="auto"/>
              <w:right w:val="single" w:sz="4" w:space="0" w:color="auto"/>
            </w:tcBorders>
            <w:shd w:val="clear" w:color="auto" w:fill="auto"/>
            <w:noWrap/>
            <w:vAlign w:val="bottom"/>
            <w:hideMark/>
          </w:tcPr>
          <w:p w14:paraId="59CA7A8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62</w:t>
            </w:r>
          </w:p>
        </w:tc>
        <w:tc>
          <w:tcPr>
            <w:tcW w:w="1530" w:type="dxa"/>
            <w:tcBorders>
              <w:top w:val="nil"/>
              <w:left w:val="nil"/>
              <w:bottom w:val="single" w:sz="4" w:space="0" w:color="auto"/>
              <w:right w:val="single" w:sz="4" w:space="0" w:color="auto"/>
            </w:tcBorders>
            <w:shd w:val="clear" w:color="auto" w:fill="auto"/>
            <w:noWrap/>
            <w:vAlign w:val="bottom"/>
            <w:hideMark/>
          </w:tcPr>
          <w:p w14:paraId="47CB435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18.0%</w:t>
            </w:r>
          </w:p>
        </w:tc>
      </w:tr>
      <w:tr w:rsidR="000F7EBC" w:rsidRPr="007406CD" w14:paraId="3DA1FC97"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5DBB1E25"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2021</w:t>
            </w:r>
          </w:p>
        </w:tc>
        <w:tc>
          <w:tcPr>
            <w:tcW w:w="1530" w:type="dxa"/>
            <w:tcBorders>
              <w:top w:val="nil"/>
              <w:left w:val="nil"/>
              <w:bottom w:val="single" w:sz="4" w:space="0" w:color="auto"/>
              <w:right w:val="single" w:sz="4" w:space="0" w:color="auto"/>
            </w:tcBorders>
            <w:shd w:val="clear" w:color="auto" w:fill="auto"/>
            <w:noWrap/>
            <w:vAlign w:val="bottom"/>
            <w:hideMark/>
          </w:tcPr>
          <w:p w14:paraId="6E804DE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348</w:t>
            </w:r>
          </w:p>
        </w:tc>
        <w:tc>
          <w:tcPr>
            <w:tcW w:w="1440" w:type="dxa"/>
            <w:tcBorders>
              <w:top w:val="nil"/>
              <w:left w:val="nil"/>
              <w:bottom w:val="single" w:sz="4" w:space="0" w:color="auto"/>
              <w:right w:val="single" w:sz="4" w:space="0" w:color="auto"/>
            </w:tcBorders>
            <w:shd w:val="clear" w:color="auto" w:fill="auto"/>
            <w:noWrap/>
            <w:vAlign w:val="bottom"/>
            <w:hideMark/>
          </w:tcPr>
          <w:p w14:paraId="4B39764D"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353</w:t>
            </w:r>
          </w:p>
        </w:tc>
        <w:tc>
          <w:tcPr>
            <w:tcW w:w="1350" w:type="dxa"/>
            <w:tcBorders>
              <w:top w:val="nil"/>
              <w:left w:val="nil"/>
              <w:bottom w:val="single" w:sz="4" w:space="0" w:color="auto"/>
              <w:right w:val="single" w:sz="4" w:space="0" w:color="auto"/>
            </w:tcBorders>
            <w:shd w:val="clear" w:color="auto" w:fill="auto"/>
            <w:noWrap/>
            <w:vAlign w:val="bottom"/>
            <w:hideMark/>
          </w:tcPr>
          <w:p w14:paraId="767C4AA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350.5</w:t>
            </w:r>
          </w:p>
        </w:tc>
        <w:tc>
          <w:tcPr>
            <w:tcW w:w="1440" w:type="dxa"/>
            <w:tcBorders>
              <w:top w:val="nil"/>
              <w:left w:val="nil"/>
              <w:bottom w:val="single" w:sz="4" w:space="0" w:color="auto"/>
              <w:right w:val="single" w:sz="4" w:space="0" w:color="auto"/>
            </w:tcBorders>
            <w:shd w:val="clear" w:color="auto" w:fill="auto"/>
            <w:noWrap/>
            <w:vAlign w:val="bottom"/>
            <w:hideMark/>
          </w:tcPr>
          <w:p w14:paraId="1948CAF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88</w:t>
            </w:r>
          </w:p>
        </w:tc>
        <w:tc>
          <w:tcPr>
            <w:tcW w:w="1530" w:type="dxa"/>
            <w:tcBorders>
              <w:top w:val="nil"/>
              <w:left w:val="nil"/>
              <w:bottom w:val="single" w:sz="4" w:space="0" w:color="auto"/>
              <w:right w:val="single" w:sz="4" w:space="0" w:color="auto"/>
            </w:tcBorders>
            <w:shd w:val="clear" w:color="auto" w:fill="auto"/>
            <w:noWrap/>
            <w:vAlign w:val="bottom"/>
            <w:hideMark/>
          </w:tcPr>
          <w:p w14:paraId="189F984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25.1%</w:t>
            </w:r>
          </w:p>
        </w:tc>
      </w:tr>
      <w:tr w:rsidR="000F7EBC" w:rsidRPr="007406CD" w14:paraId="3D3DBFE0" w14:textId="77777777" w:rsidTr="00BA4BCF">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0A63FF0E" w14:textId="77777777" w:rsidR="000F7EBC" w:rsidRPr="007406CD" w:rsidRDefault="000F7EBC" w:rsidP="00733283">
            <w:pPr>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SFY 2022</w:t>
            </w:r>
          </w:p>
        </w:tc>
        <w:tc>
          <w:tcPr>
            <w:tcW w:w="1530" w:type="dxa"/>
            <w:tcBorders>
              <w:top w:val="nil"/>
              <w:left w:val="nil"/>
              <w:bottom w:val="single" w:sz="4" w:space="0" w:color="auto"/>
              <w:right w:val="single" w:sz="4" w:space="0" w:color="auto"/>
            </w:tcBorders>
            <w:shd w:val="clear" w:color="auto" w:fill="auto"/>
            <w:noWrap/>
            <w:vAlign w:val="bottom"/>
            <w:hideMark/>
          </w:tcPr>
          <w:p w14:paraId="393C798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353</w:t>
            </w:r>
          </w:p>
        </w:tc>
        <w:tc>
          <w:tcPr>
            <w:tcW w:w="1440" w:type="dxa"/>
            <w:tcBorders>
              <w:top w:val="nil"/>
              <w:left w:val="nil"/>
              <w:bottom w:val="single" w:sz="4" w:space="0" w:color="auto"/>
              <w:right w:val="single" w:sz="4" w:space="0" w:color="auto"/>
            </w:tcBorders>
            <w:shd w:val="clear" w:color="auto" w:fill="auto"/>
            <w:noWrap/>
            <w:vAlign w:val="bottom"/>
            <w:hideMark/>
          </w:tcPr>
          <w:p w14:paraId="600F07C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322</w:t>
            </w:r>
          </w:p>
        </w:tc>
        <w:tc>
          <w:tcPr>
            <w:tcW w:w="1350" w:type="dxa"/>
            <w:tcBorders>
              <w:top w:val="nil"/>
              <w:left w:val="nil"/>
              <w:bottom w:val="single" w:sz="4" w:space="0" w:color="auto"/>
              <w:right w:val="single" w:sz="4" w:space="0" w:color="auto"/>
            </w:tcBorders>
            <w:shd w:val="clear" w:color="auto" w:fill="auto"/>
            <w:noWrap/>
            <w:vAlign w:val="bottom"/>
            <w:hideMark/>
          </w:tcPr>
          <w:p w14:paraId="3BAA786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337.5</w:t>
            </w:r>
          </w:p>
        </w:tc>
        <w:tc>
          <w:tcPr>
            <w:tcW w:w="1440" w:type="dxa"/>
            <w:tcBorders>
              <w:top w:val="nil"/>
              <w:left w:val="nil"/>
              <w:bottom w:val="single" w:sz="4" w:space="0" w:color="auto"/>
              <w:right w:val="single" w:sz="4" w:space="0" w:color="auto"/>
            </w:tcBorders>
            <w:shd w:val="clear" w:color="auto" w:fill="auto"/>
            <w:noWrap/>
            <w:vAlign w:val="bottom"/>
            <w:hideMark/>
          </w:tcPr>
          <w:p w14:paraId="15D9946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74</w:t>
            </w:r>
          </w:p>
        </w:tc>
        <w:tc>
          <w:tcPr>
            <w:tcW w:w="1530" w:type="dxa"/>
            <w:tcBorders>
              <w:top w:val="nil"/>
              <w:left w:val="nil"/>
              <w:bottom w:val="single" w:sz="4" w:space="0" w:color="auto"/>
              <w:right w:val="single" w:sz="4" w:space="0" w:color="auto"/>
            </w:tcBorders>
            <w:shd w:val="clear" w:color="auto" w:fill="auto"/>
            <w:noWrap/>
            <w:vAlign w:val="bottom"/>
            <w:hideMark/>
          </w:tcPr>
          <w:p w14:paraId="571E375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21.9%</w:t>
            </w:r>
          </w:p>
        </w:tc>
      </w:tr>
    </w:tbl>
    <w:p w14:paraId="04F6C1DB" w14:textId="77777777" w:rsidR="000F7EBC" w:rsidRPr="000F7EBC" w:rsidRDefault="000F7EBC" w:rsidP="000F7EBC">
      <w:pPr>
        <w:ind w:left="720"/>
        <w:rPr>
          <w:rFonts w:ascii="Times New Roman" w:hAnsi="Times New Roman" w:cs="Times New Roman"/>
          <w:i/>
          <w:iCs/>
          <w:sz w:val="24"/>
          <w:szCs w:val="24"/>
        </w:rPr>
      </w:pPr>
      <w:r w:rsidRPr="007406CD">
        <w:rPr>
          <w:rFonts w:ascii="Times New Roman" w:hAnsi="Times New Roman" w:cs="Times New Roman"/>
          <w:i/>
          <w:iCs/>
          <w:sz w:val="24"/>
          <w:szCs w:val="24"/>
        </w:rPr>
        <w:t>*End data for SFY 2016 n/a so start and end for 2018 are the same.</w:t>
      </w:r>
    </w:p>
    <w:p w14:paraId="09779AFF" w14:textId="77777777" w:rsidR="000F7EBC" w:rsidRDefault="000F7EBC" w:rsidP="000F7EBC">
      <w:pPr>
        <w:spacing w:after="0"/>
        <w:ind w:left="1080"/>
        <w:rPr>
          <w:rFonts w:ascii="Times New Roman" w:hAnsi="Times New Roman" w:cs="Times New Roman"/>
          <w:sz w:val="24"/>
          <w:szCs w:val="24"/>
        </w:rPr>
      </w:pPr>
      <w:r w:rsidRPr="007406CD">
        <w:rPr>
          <w:rFonts w:ascii="Times New Roman" w:hAnsi="Times New Roman" w:cs="Times New Roman"/>
          <w:sz w:val="24"/>
          <w:szCs w:val="24"/>
        </w:rPr>
        <w:t xml:space="preserve">Overall, CPI attrition rates for the relevant job titles are higher than most years for other programs.  </w:t>
      </w:r>
    </w:p>
    <w:p w14:paraId="4C81D119" w14:textId="77777777" w:rsidR="000F7EBC" w:rsidRPr="000F7EBC" w:rsidRDefault="000F7EBC" w:rsidP="000F7EBC">
      <w:pPr>
        <w:spacing w:after="0"/>
        <w:ind w:left="1080"/>
        <w:rPr>
          <w:rFonts w:ascii="Times New Roman" w:hAnsi="Times New Roman" w:cs="Times New Roman"/>
          <w:sz w:val="24"/>
          <w:szCs w:val="24"/>
        </w:rPr>
      </w:pPr>
    </w:p>
    <w:p w14:paraId="2B3F8938" w14:textId="77777777" w:rsidR="000F7EBC" w:rsidRPr="007406CD" w:rsidRDefault="000F7EBC" w:rsidP="000F7EBC">
      <w:pPr>
        <w:pStyle w:val="ListParagraph"/>
        <w:numPr>
          <w:ilvl w:val="0"/>
          <w:numId w:val="5"/>
        </w:numPr>
        <w:ind w:left="1080"/>
        <w:rPr>
          <w:rFonts w:ascii="Times New Roman" w:hAnsi="Times New Roman" w:cs="Times New Roman"/>
          <w:b/>
          <w:bCs/>
        </w:rPr>
      </w:pPr>
      <w:r w:rsidRPr="007406CD">
        <w:rPr>
          <w:rFonts w:ascii="Times New Roman" w:hAnsi="Times New Roman" w:cs="Times New Roman"/>
          <w:b/>
          <w:bCs/>
        </w:rPr>
        <w:t>What reasons are most often cited when an individual leaves a position responsible for investigating reports of alleged child abuse?</w:t>
      </w:r>
    </w:p>
    <w:p w14:paraId="3F7FFAB7" w14:textId="77777777" w:rsidR="000F7EBC" w:rsidRPr="007406CD" w:rsidRDefault="000F7EBC" w:rsidP="000F7EBC">
      <w:pPr>
        <w:ind w:left="1080"/>
        <w:rPr>
          <w:rFonts w:ascii="Times New Roman" w:hAnsi="Times New Roman" w:cs="Times New Roman"/>
          <w:sz w:val="24"/>
          <w:szCs w:val="24"/>
        </w:rPr>
      </w:pPr>
      <w:r w:rsidRPr="007406CD">
        <w:rPr>
          <w:rFonts w:ascii="Times New Roman" w:hAnsi="Times New Roman" w:cs="Times New Roman"/>
          <w:sz w:val="24"/>
          <w:szCs w:val="24"/>
        </w:rPr>
        <w:t xml:space="preserve">Table 7 shows the distribution of reasons for leaving for all Child Welfare Specialist Trainees, and Child Welfare Specialists 1, 2, and 3 staff (combined) separating across years, from CPI. It is important to note that these are self-reported by exiting employees. </w:t>
      </w:r>
      <w:r w:rsidRPr="007406CD">
        <w:rPr>
          <w:rFonts w:ascii="Times New Roman" w:hAnsi="Times New Roman" w:cs="Times New Roman"/>
          <w:sz w:val="24"/>
          <w:szCs w:val="24"/>
        </w:rPr>
        <w:br w:type="page"/>
      </w:r>
    </w:p>
    <w:tbl>
      <w:tblPr>
        <w:tblW w:w="8825" w:type="dxa"/>
        <w:jc w:val="center"/>
        <w:tblLook w:val="04A0" w:firstRow="1" w:lastRow="0" w:firstColumn="1" w:lastColumn="0" w:noHBand="0" w:noVBand="1"/>
      </w:tblPr>
      <w:tblGrid>
        <w:gridCol w:w="4055"/>
        <w:gridCol w:w="2617"/>
        <w:gridCol w:w="2153"/>
      </w:tblGrid>
      <w:tr w:rsidR="000F7EBC" w:rsidRPr="007406CD" w14:paraId="75379C9A" w14:textId="77777777" w:rsidTr="006A6357">
        <w:trPr>
          <w:trHeight w:val="260"/>
          <w:tblHeader/>
          <w:jc w:val="center"/>
        </w:trPr>
        <w:tc>
          <w:tcPr>
            <w:tcW w:w="405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2BC2225D"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Table 7.</w:t>
            </w:r>
          </w:p>
        </w:tc>
        <w:tc>
          <w:tcPr>
            <w:tcW w:w="477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51AD0221"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Reasons for Separation CPI SFY 2018-2022</w:t>
            </w:r>
          </w:p>
        </w:tc>
      </w:tr>
      <w:tr w:rsidR="000F7EBC" w:rsidRPr="007406CD" w14:paraId="6990509A"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717FC05F"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Reasons for Separation</w:t>
            </w:r>
          </w:p>
        </w:tc>
        <w:tc>
          <w:tcPr>
            <w:tcW w:w="2617" w:type="dxa"/>
            <w:tcBorders>
              <w:top w:val="nil"/>
              <w:left w:val="nil"/>
              <w:bottom w:val="single" w:sz="4" w:space="0" w:color="auto"/>
              <w:right w:val="single" w:sz="4" w:space="0" w:color="auto"/>
            </w:tcBorders>
            <w:shd w:val="clear" w:color="auto" w:fill="auto"/>
            <w:noWrap/>
            <w:hideMark/>
          </w:tcPr>
          <w:p w14:paraId="4D03E33D"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 xml:space="preserve"># Separations </w:t>
            </w:r>
          </w:p>
        </w:tc>
        <w:tc>
          <w:tcPr>
            <w:tcW w:w="2153" w:type="dxa"/>
            <w:tcBorders>
              <w:top w:val="nil"/>
              <w:left w:val="nil"/>
              <w:bottom w:val="single" w:sz="4" w:space="0" w:color="auto"/>
              <w:right w:val="single" w:sz="4" w:space="0" w:color="auto"/>
            </w:tcBorders>
            <w:shd w:val="clear" w:color="auto" w:fill="auto"/>
            <w:noWrap/>
            <w:hideMark/>
          </w:tcPr>
          <w:p w14:paraId="29317633" w14:textId="77777777" w:rsidR="000F7EBC" w:rsidRPr="007406CD" w:rsidRDefault="000F7EBC" w:rsidP="00733283">
            <w:pPr>
              <w:jc w:val="cente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 Annual Reasons Cited</w:t>
            </w:r>
          </w:p>
        </w:tc>
      </w:tr>
      <w:tr w:rsidR="000F7EBC" w:rsidRPr="007406CD" w14:paraId="5E757495" w14:textId="77777777" w:rsidTr="006A6357">
        <w:trPr>
          <w:trHeight w:val="260"/>
          <w:jc w:val="center"/>
        </w:trPr>
        <w:tc>
          <w:tcPr>
            <w:tcW w:w="4055" w:type="dxa"/>
            <w:tcBorders>
              <w:top w:val="nil"/>
              <w:left w:val="single" w:sz="4" w:space="0" w:color="auto"/>
              <w:bottom w:val="single" w:sz="4" w:space="0" w:color="auto"/>
              <w:right w:val="single" w:sz="4" w:space="0" w:color="auto"/>
            </w:tcBorders>
            <w:shd w:val="clear" w:color="auto" w:fill="E7E6E6" w:themeFill="background2"/>
            <w:noWrap/>
            <w:hideMark/>
          </w:tcPr>
          <w:p w14:paraId="6071081F"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SFY 2018</w:t>
            </w:r>
          </w:p>
        </w:tc>
        <w:tc>
          <w:tcPr>
            <w:tcW w:w="2617" w:type="dxa"/>
            <w:tcBorders>
              <w:top w:val="nil"/>
              <w:left w:val="nil"/>
              <w:bottom w:val="single" w:sz="4" w:space="0" w:color="auto"/>
              <w:right w:val="single" w:sz="4" w:space="0" w:color="auto"/>
            </w:tcBorders>
            <w:shd w:val="clear" w:color="auto" w:fill="E7E6E6" w:themeFill="background2"/>
            <w:noWrap/>
            <w:hideMark/>
          </w:tcPr>
          <w:p w14:paraId="6B5187D8"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52</w:t>
            </w:r>
          </w:p>
        </w:tc>
        <w:tc>
          <w:tcPr>
            <w:tcW w:w="2153" w:type="dxa"/>
            <w:tcBorders>
              <w:top w:val="nil"/>
              <w:left w:val="nil"/>
              <w:bottom w:val="single" w:sz="4" w:space="0" w:color="auto"/>
              <w:right w:val="single" w:sz="4" w:space="0" w:color="auto"/>
            </w:tcBorders>
            <w:shd w:val="clear" w:color="auto" w:fill="E7E6E6" w:themeFill="background2"/>
            <w:noWrap/>
            <w:hideMark/>
          </w:tcPr>
          <w:p w14:paraId="31D5499A"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 </w:t>
            </w:r>
          </w:p>
        </w:tc>
      </w:tr>
      <w:tr w:rsidR="000F7EBC" w:rsidRPr="007406CD" w14:paraId="341A14A7"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5B065796"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Resign-Pay Reasons</w:t>
            </w:r>
          </w:p>
        </w:tc>
        <w:tc>
          <w:tcPr>
            <w:tcW w:w="2617" w:type="dxa"/>
            <w:tcBorders>
              <w:top w:val="nil"/>
              <w:left w:val="nil"/>
              <w:bottom w:val="single" w:sz="4" w:space="0" w:color="auto"/>
              <w:right w:val="single" w:sz="4" w:space="0" w:color="auto"/>
            </w:tcBorders>
            <w:shd w:val="clear" w:color="auto" w:fill="auto"/>
            <w:noWrap/>
            <w:hideMark/>
          </w:tcPr>
          <w:p w14:paraId="1D5AFF1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w:t>
            </w:r>
          </w:p>
        </w:tc>
        <w:tc>
          <w:tcPr>
            <w:tcW w:w="2153" w:type="dxa"/>
            <w:tcBorders>
              <w:top w:val="nil"/>
              <w:left w:val="nil"/>
              <w:bottom w:val="single" w:sz="4" w:space="0" w:color="auto"/>
              <w:right w:val="single" w:sz="4" w:space="0" w:color="auto"/>
            </w:tcBorders>
            <w:shd w:val="clear" w:color="auto" w:fill="auto"/>
            <w:noWrap/>
            <w:hideMark/>
          </w:tcPr>
          <w:p w14:paraId="46F8066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1.9%</w:t>
            </w:r>
          </w:p>
        </w:tc>
      </w:tr>
      <w:tr w:rsidR="000F7EBC" w:rsidRPr="007406CD" w14:paraId="765817FB"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67971AD7"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Resign-Personal</w:t>
            </w:r>
          </w:p>
        </w:tc>
        <w:tc>
          <w:tcPr>
            <w:tcW w:w="2617" w:type="dxa"/>
            <w:tcBorders>
              <w:top w:val="nil"/>
              <w:left w:val="nil"/>
              <w:bottom w:val="single" w:sz="4" w:space="0" w:color="auto"/>
              <w:right w:val="single" w:sz="4" w:space="0" w:color="auto"/>
            </w:tcBorders>
            <w:shd w:val="clear" w:color="auto" w:fill="auto"/>
            <w:noWrap/>
            <w:hideMark/>
          </w:tcPr>
          <w:p w14:paraId="2AED919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29</w:t>
            </w:r>
          </w:p>
        </w:tc>
        <w:tc>
          <w:tcPr>
            <w:tcW w:w="2153" w:type="dxa"/>
            <w:tcBorders>
              <w:top w:val="nil"/>
              <w:left w:val="nil"/>
              <w:bottom w:val="single" w:sz="4" w:space="0" w:color="auto"/>
              <w:right w:val="single" w:sz="4" w:space="0" w:color="auto"/>
            </w:tcBorders>
            <w:shd w:val="clear" w:color="auto" w:fill="auto"/>
            <w:noWrap/>
            <w:hideMark/>
          </w:tcPr>
          <w:p w14:paraId="76F6D50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55.8%</w:t>
            </w:r>
          </w:p>
        </w:tc>
      </w:tr>
      <w:tr w:rsidR="000F7EBC" w:rsidRPr="007406CD" w14:paraId="2F46E116"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2C9CE44E"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Resign-Reason Not Stated</w:t>
            </w:r>
          </w:p>
        </w:tc>
        <w:tc>
          <w:tcPr>
            <w:tcW w:w="2617" w:type="dxa"/>
            <w:tcBorders>
              <w:top w:val="nil"/>
              <w:left w:val="nil"/>
              <w:bottom w:val="single" w:sz="4" w:space="0" w:color="auto"/>
              <w:right w:val="single" w:sz="4" w:space="0" w:color="auto"/>
            </w:tcBorders>
            <w:shd w:val="clear" w:color="auto" w:fill="auto"/>
            <w:noWrap/>
            <w:hideMark/>
          </w:tcPr>
          <w:p w14:paraId="19EF626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7</w:t>
            </w:r>
          </w:p>
        </w:tc>
        <w:tc>
          <w:tcPr>
            <w:tcW w:w="2153" w:type="dxa"/>
            <w:tcBorders>
              <w:top w:val="nil"/>
              <w:left w:val="nil"/>
              <w:bottom w:val="single" w:sz="4" w:space="0" w:color="auto"/>
              <w:right w:val="single" w:sz="4" w:space="0" w:color="auto"/>
            </w:tcBorders>
            <w:shd w:val="clear" w:color="auto" w:fill="auto"/>
            <w:noWrap/>
            <w:hideMark/>
          </w:tcPr>
          <w:p w14:paraId="0F9DAEC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13.5%</w:t>
            </w:r>
          </w:p>
        </w:tc>
      </w:tr>
      <w:tr w:rsidR="000F7EBC" w:rsidRPr="007406CD" w14:paraId="66A2D34A"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4D35C5D5"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Resign-Work Related</w:t>
            </w:r>
          </w:p>
        </w:tc>
        <w:tc>
          <w:tcPr>
            <w:tcW w:w="2617" w:type="dxa"/>
            <w:tcBorders>
              <w:top w:val="nil"/>
              <w:left w:val="nil"/>
              <w:bottom w:val="single" w:sz="4" w:space="0" w:color="auto"/>
              <w:right w:val="single" w:sz="4" w:space="0" w:color="auto"/>
            </w:tcBorders>
            <w:shd w:val="clear" w:color="auto" w:fill="auto"/>
            <w:noWrap/>
            <w:hideMark/>
          </w:tcPr>
          <w:p w14:paraId="22F3691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w:t>
            </w:r>
          </w:p>
        </w:tc>
        <w:tc>
          <w:tcPr>
            <w:tcW w:w="2153" w:type="dxa"/>
            <w:tcBorders>
              <w:top w:val="nil"/>
              <w:left w:val="nil"/>
              <w:bottom w:val="single" w:sz="4" w:space="0" w:color="auto"/>
              <w:right w:val="single" w:sz="4" w:space="0" w:color="auto"/>
            </w:tcBorders>
            <w:shd w:val="clear" w:color="auto" w:fill="auto"/>
            <w:noWrap/>
            <w:hideMark/>
          </w:tcPr>
          <w:p w14:paraId="6F13D36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11.5%</w:t>
            </w:r>
          </w:p>
        </w:tc>
      </w:tr>
      <w:tr w:rsidR="000F7EBC" w:rsidRPr="007406CD" w14:paraId="62756AD7"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0F909DDF"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Retirement</w:t>
            </w:r>
          </w:p>
        </w:tc>
        <w:tc>
          <w:tcPr>
            <w:tcW w:w="2617" w:type="dxa"/>
            <w:tcBorders>
              <w:top w:val="nil"/>
              <w:left w:val="nil"/>
              <w:bottom w:val="single" w:sz="4" w:space="0" w:color="auto"/>
              <w:right w:val="single" w:sz="4" w:space="0" w:color="auto"/>
            </w:tcBorders>
            <w:shd w:val="clear" w:color="auto" w:fill="auto"/>
            <w:noWrap/>
            <w:hideMark/>
          </w:tcPr>
          <w:p w14:paraId="3A051B4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w:t>
            </w:r>
          </w:p>
        </w:tc>
        <w:tc>
          <w:tcPr>
            <w:tcW w:w="2153" w:type="dxa"/>
            <w:tcBorders>
              <w:top w:val="nil"/>
              <w:left w:val="nil"/>
              <w:bottom w:val="single" w:sz="4" w:space="0" w:color="auto"/>
              <w:right w:val="single" w:sz="4" w:space="0" w:color="auto"/>
            </w:tcBorders>
            <w:shd w:val="clear" w:color="auto" w:fill="auto"/>
            <w:noWrap/>
            <w:hideMark/>
          </w:tcPr>
          <w:p w14:paraId="70F42D2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3.8%</w:t>
            </w:r>
          </w:p>
        </w:tc>
      </w:tr>
      <w:tr w:rsidR="000F7EBC" w:rsidRPr="007406CD" w14:paraId="4EBCBAAE"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4D909824"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Separation From Probation</w:t>
            </w:r>
          </w:p>
        </w:tc>
        <w:tc>
          <w:tcPr>
            <w:tcW w:w="2617" w:type="dxa"/>
            <w:tcBorders>
              <w:top w:val="nil"/>
              <w:left w:val="nil"/>
              <w:bottom w:val="single" w:sz="4" w:space="0" w:color="auto"/>
              <w:right w:val="single" w:sz="4" w:space="0" w:color="auto"/>
            </w:tcBorders>
            <w:shd w:val="clear" w:color="auto" w:fill="auto"/>
            <w:noWrap/>
            <w:hideMark/>
          </w:tcPr>
          <w:p w14:paraId="3F29755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w:t>
            </w:r>
          </w:p>
        </w:tc>
        <w:tc>
          <w:tcPr>
            <w:tcW w:w="2153" w:type="dxa"/>
            <w:tcBorders>
              <w:top w:val="nil"/>
              <w:left w:val="nil"/>
              <w:bottom w:val="single" w:sz="4" w:space="0" w:color="auto"/>
              <w:right w:val="single" w:sz="4" w:space="0" w:color="auto"/>
            </w:tcBorders>
            <w:shd w:val="clear" w:color="auto" w:fill="auto"/>
            <w:noWrap/>
            <w:hideMark/>
          </w:tcPr>
          <w:p w14:paraId="348789C3"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11.5%</w:t>
            </w:r>
          </w:p>
        </w:tc>
      </w:tr>
      <w:tr w:rsidR="000F7EBC" w:rsidRPr="007406CD" w14:paraId="7AE1D1F3"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395291EF"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Transfer Vol/Dept to Dept</w:t>
            </w:r>
          </w:p>
        </w:tc>
        <w:tc>
          <w:tcPr>
            <w:tcW w:w="2617" w:type="dxa"/>
            <w:tcBorders>
              <w:top w:val="nil"/>
              <w:left w:val="nil"/>
              <w:bottom w:val="single" w:sz="4" w:space="0" w:color="auto"/>
              <w:right w:val="single" w:sz="4" w:space="0" w:color="auto"/>
            </w:tcBorders>
            <w:shd w:val="clear" w:color="auto" w:fill="auto"/>
            <w:noWrap/>
            <w:hideMark/>
          </w:tcPr>
          <w:p w14:paraId="2FB546C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w:t>
            </w:r>
          </w:p>
        </w:tc>
        <w:tc>
          <w:tcPr>
            <w:tcW w:w="2153" w:type="dxa"/>
            <w:tcBorders>
              <w:top w:val="nil"/>
              <w:left w:val="nil"/>
              <w:bottom w:val="single" w:sz="4" w:space="0" w:color="auto"/>
              <w:right w:val="single" w:sz="4" w:space="0" w:color="auto"/>
            </w:tcBorders>
            <w:shd w:val="clear" w:color="auto" w:fill="auto"/>
            <w:noWrap/>
            <w:hideMark/>
          </w:tcPr>
          <w:p w14:paraId="586A238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1.9%</w:t>
            </w:r>
          </w:p>
        </w:tc>
      </w:tr>
      <w:tr w:rsidR="000F7EBC" w:rsidRPr="007406CD" w14:paraId="701E3F22" w14:textId="77777777" w:rsidTr="006A6357">
        <w:trPr>
          <w:trHeight w:val="260"/>
          <w:jc w:val="center"/>
        </w:trPr>
        <w:tc>
          <w:tcPr>
            <w:tcW w:w="4055" w:type="dxa"/>
            <w:tcBorders>
              <w:top w:val="nil"/>
              <w:left w:val="single" w:sz="4" w:space="0" w:color="auto"/>
              <w:bottom w:val="single" w:sz="4" w:space="0" w:color="auto"/>
              <w:right w:val="single" w:sz="4" w:space="0" w:color="auto"/>
            </w:tcBorders>
            <w:shd w:val="clear" w:color="auto" w:fill="E7E6E6" w:themeFill="background2"/>
            <w:noWrap/>
            <w:hideMark/>
          </w:tcPr>
          <w:p w14:paraId="4440444C"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SFY 2019</w:t>
            </w:r>
          </w:p>
        </w:tc>
        <w:tc>
          <w:tcPr>
            <w:tcW w:w="2617" w:type="dxa"/>
            <w:tcBorders>
              <w:top w:val="nil"/>
              <w:left w:val="nil"/>
              <w:bottom w:val="single" w:sz="4" w:space="0" w:color="auto"/>
              <w:right w:val="single" w:sz="4" w:space="0" w:color="auto"/>
            </w:tcBorders>
            <w:shd w:val="clear" w:color="auto" w:fill="E7E6E6" w:themeFill="background2"/>
            <w:noWrap/>
            <w:hideMark/>
          </w:tcPr>
          <w:p w14:paraId="7088FC89"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49</w:t>
            </w:r>
          </w:p>
        </w:tc>
        <w:tc>
          <w:tcPr>
            <w:tcW w:w="2153" w:type="dxa"/>
            <w:tcBorders>
              <w:top w:val="nil"/>
              <w:left w:val="nil"/>
              <w:bottom w:val="single" w:sz="4" w:space="0" w:color="auto"/>
              <w:right w:val="single" w:sz="4" w:space="0" w:color="auto"/>
            </w:tcBorders>
            <w:shd w:val="clear" w:color="auto" w:fill="E7E6E6" w:themeFill="background2"/>
            <w:noWrap/>
            <w:hideMark/>
          </w:tcPr>
          <w:p w14:paraId="524D074F"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 </w:t>
            </w:r>
          </w:p>
        </w:tc>
      </w:tr>
      <w:tr w:rsidR="000F7EBC" w:rsidRPr="007406CD" w14:paraId="13ECA602"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5368E899"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Demotion Voluntary</w:t>
            </w:r>
          </w:p>
        </w:tc>
        <w:tc>
          <w:tcPr>
            <w:tcW w:w="2617" w:type="dxa"/>
            <w:tcBorders>
              <w:top w:val="nil"/>
              <w:left w:val="nil"/>
              <w:bottom w:val="single" w:sz="4" w:space="0" w:color="auto"/>
              <w:right w:val="single" w:sz="4" w:space="0" w:color="auto"/>
            </w:tcBorders>
            <w:shd w:val="clear" w:color="auto" w:fill="auto"/>
            <w:noWrap/>
            <w:hideMark/>
          </w:tcPr>
          <w:p w14:paraId="7AB0092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w:t>
            </w:r>
          </w:p>
        </w:tc>
        <w:tc>
          <w:tcPr>
            <w:tcW w:w="2153" w:type="dxa"/>
            <w:tcBorders>
              <w:top w:val="nil"/>
              <w:left w:val="nil"/>
              <w:bottom w:val="single" w:sz="4" w:space="0" w:color="auto"/>
              <w:right w:val="single" w:sz="4" w:space="0" w:color="auto"/>
            </w:tcBorders>
            <w:shd w:val="clear" w:color="auto" w:fill="auto"/>
            <w:noWrap/>
            <w:hideMark/>
          </w:tcPr>
          <w:p w14:paraId="4E5AFEC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4.1%</w:t>
            </w:r>
          </w:p>
        </w:tc>
      </w:tr>
      <w:tr w:rsidR="000F7EBC" w:rsidRPr="007406CD" w14:paraId="711DCB6D"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78A9576A"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 to Avoid Dismissal</w:t>
            </w:r>
          </w:p>
        </w:tc>
        <w:tc>
          <w:tcPr>
            <w:tcW w:w="2617" w:type="dxa"/>
            <w:tcBorders>
              <w:top w:val="nil"/>
              <w:left w:val="nil"/>
              <w:bottom w:val="single" w:sz="4" w:space="0" w:color="auto"/>
              <w:right w:val="single" w:sz="4" w:space="0" w:color="auto"/>
            </w:tcBorders>
            <w:shd w:val="clear" w:color="auto" w:fill="auto"/>
            <w:noWrap/>
            <w:hideMark/>
          </w:tcPr>
          <w:p w14:paraId="138B82A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w:t>
            </w:r>
          </w:p>
        </w:tc>
        <w:tc>
          <w:tcPr>
            <w:tcW w:w="2153" w:type="dxa"/>
            <w:tcBorders>
              <w:top w:val="nil"/>
              <w:left w:val="nil"/>
              <w:bottom w:val="single" w:sz="4" w:space="0" w:color="auto"/>
              <w:right w:val="single" w:sz="4" w:space="0" w:color="auto"/>
            </w:tcBorders>
            <w:shd w:val="clear" w:color="auto" w:fill="auto"/>
            <w:noWrap/>
            <w:hideMark/>
          </w:tcPr>
          <w:p w14:paraId="6A20385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4.1%</w:t>
            </w:r>
          </w:p>
        </w:tc>
      </w:tr>
      <w:tr w:rsidR="000F7EBC" w:rsidRPr="007406CD" w14:paraId="342A6603"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1F11F76E"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Resign-Pay Reasons</w:t>
            </w:r>
          </w:p>
        </w:tc>
        <w:tc>
          <w:tcPr>
            <w:tcW w:w="2617" w:type="dxa"/>
            <w:tcBorders>
              <w:top w:val="nil"/>
              <w:left w:val="nil"/>
              <w:bottom w:val="single" w:sz="4" w:space="0" w:color="auto"/>
              <w:right w:val="single" w:sz="4" w:space="0" w:color="auto"/>
            </w:tcBorders>
            <w:shd w:val="clear" w:color="auto" w:fill="auto"/>
            <w:noWrap/>
            <w:hideMark/>
          </w:tcPr>
          <w:p w14:paraId="0F4E00E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w:t>
            </w:r>
          </w:p>
        </w:tc>
        <w:tc>
          <w:tcPr>
            <w:tcW w:w="2153" w:type="dxa"/>
            <w:tcBorders>
              <w:top w:val="nil"/>
              <w:left w:val="nil"/>
              <w:bottom w:val="single" w:sz="4" w:space="0" w:color="auto"/>
              <w:right w:val="single" w:sz="4" w:space="0" w:color="auto"/>
            </w:tcBorders>
            <w:shd w:val="clear" w:color="auto" w:fill="auto"/>
            <w:noWrap/>
            <w:hideMark/>
          </w:tcPr>
          <w:p w14:paraId="3E85F59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6.1%</w:t>
            </w:r>
          </w:p>
        </w:tc>
      </w:tr>
      <w:tr w:rsidR="000F7EBC" w:rsidRPr="007406CD" w14:paraId="416B1B85"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59984C9E"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Resign-Personal</w:t>
            </w:r>
          </w:p>
        </w:tc>
        <w:tc>
          <w:tcPr>
            <w:tcW w:w="2617" w:type="dxa"/>
            <w:tcBorders>
              <w:top w:val="nil"/>
              <w:left w:val="nil"/>
              <w:bottom w:val="single" w:sz="4" w:space="0" w:color="auto"/>
              <w:right w:val="single" w:sz="4" w:space="0" w:color="auto"/>
            </w:tcBorders>
            <w:shd w:val="clear" w:color="auto" w:fill="auto"/>
            <w:noWrap/>
            <w:hideMark/>
          </w:tcPr>
          <w:p w14:paraId="42C026D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24</w:t>
            </w:r>
          </w:p>
        </w:tc>
        <w:tc>
          <w:tcPr>
            <w:tcW w:w="2153" w:type="dxa"/>
            <w:tcBorders>
              <w:top w:val="nil"/>
              <w:left w:val="nil"/>
              <w:bottom w:val="single" w:sz="4" w:space="0" w:color="auto"/>
              <w:right w:val="single" w:sz="4" w:space="0" w:color="auto"/>
            </w:tcBorders>
            <w:shd w:val="clear" w:color="auto" w:fill="auto"/>
            <w:noWrap/>
            <w:hideMark/>
          </w:tcPr>
          <w:p w14:paraId="609EA69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49.0%</w:t>
            </w:r>
          </w:p>
        </w:tc>
      </w:tr>
      <w:tr w:rsidR="000F7EBC" w:rsidRPr="007406CD" w14:paraId="4BCD109E"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450B9D86"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Resign-Reason Not Stated</w:t>
            </w:r>
          </w:p>
        </w:tc>
        <w:tc>
          <w:tcPr>
            <w:tcW w:w="2617" w:type="dxa"/>
            <w:tcBorders>
              <w:top w:val="nil"/>
              <w:left w:val="nil"/>
              <w:bottom w:val="single" w:sz="4" w:space="0" w:color="auto"/>
              <w:right w:val="single" w:sz="4" w:space="0" w:color="auto"/>
            </w:tcBorders>
            <w:shd w:val="clear" w:color="auto" w:fill="auto"/>
            <w:noWrap/>
            <w:hideMark/>
          </w:tcPr>
          <w:p w14:paraId="69A7003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w:t>
            </w:r>
          </w:p>
        </w:tc>
        <w:tc>
          <w:tcPr>
            <w:tcW w:w="2153" w:type="dxa"/>
            <w:tcBorders>
              <w:top w:val="nil"/>
              <w:left w:val="nil"/>
              <w:bottom w:val="single" w:sz="4" w:space="0" w:color="auto"/>
              <w:right w:val="single" w:sz="4" w:space="0" w:color="auto"/>
            </w:tcBorders>
            <w:shd w:val="clear" w:color="auto" w:fill="auto"/>
            <w:noWrap/>
            <w:hideMark/>
          </w:tcPr>
          <w:p w14:paraId="46BFEBFD"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12.2%</w:t>
            </w:r>
          </w:p>
        </w:tc>
      </w:tr>
      <w:tr w:rsidR="000F7EBC" w:rsidRPr="007406CD" w14:paraId="7FBD5626"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150350B9"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Resign-Work Related</w:t>
            </w:r>
          </w:p>
        </w:tc>
        <w:tc>
          <w:tcPr>
            <w:tcW w:w="2617" w:type="dxa"/>
            <w:tcBorders>
              <w:top w:val="nil"/>
              <w:left w:val="nil"/>
              <w:bottom w:val="single" w:sz="4" w:space="0" w:color="auto"/>
              <w:right w:val="single" w:sz="4" w:space="0" w:color="auto"/>
            </w:tcBorders>
            <w:shd w:val="clear" w:color="auto" w:fill="auto"/>
            <w:noWrap/>
            <w:hideMark/>
          </w:tcPr>
          <w:p w14:paraId="3B3C7C1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w:t>
            </w:r>
          </w:p>
        </w:tc>
        <w:tc>
          <w:tcPr>
            <w:tcW w:w="2153" w:type="dxa"/>
            <w:tcBorders>
              <w:top w:val="nil"/>
              <w:left w:val="nil"/>
              <w:bottom w:val="single" w:sz="4" w:space="0" w:color="auto"/>
              <w:right w:val="single" w:sz="4" w:space="0" w:color="auto"/>
            </w:tcBorders>
            <w:shd w:val="clear" w:color="auto" w:fill="auto"/>
            <w:noWrap/>
            <w:hideMark/>
          </w:tcPr>
          <w:p w14:paraId="1A71184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12.2%</w:t>
            </w:r>
          </w:p>
        </w:tc>
      </w:tr>
      <w:tr w:rsidR="000F7EBC" w:rsidRPr="007406CD" w14:paraId="7C4E643F"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1D9EE166"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Separation From Probation</w:t>
            </w:r>
          </w:p>
        </w:tc>
        <w:tc>
          <w:tcPr>
            <w:tcW w:w="2617" w:type="dxa"/>
            <w:tcBorders>
              <w:top w:val="nil"/>
              <w:left w:val="nil"/>
              <w:bottom w:val="single" w:sz="4" w:space="0" w:color="auto"/>
              <w:right w:val="single" w:sz="4" w:space="0" w:color="auto"/>
            </w:tcBorders>
            <w:shd w:val="clear" w:color="auto" w:fill="auto"/>
            <w:noWrap/>
            <w:hideMark/>
          </w:tcPr>
          <w:p w14:paraId="7339C79D"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w:t>
            </w:r>
          </w:p>
        </w:tc>
        <w:tc>
          <w:tcPr>
            <w:tcW w:w="2153" w:type="dxa"/>
            <w:tcBorders>
              <w:top w:val="nil"/>
              <w:left w:val="nil"/>
              <w:bottom w:val="single" w:sz="4" w:space="0" w:color="auto"/>
              <w:right w:val="single" w:sz="4" w:space="0" w:color="auto"/>
            </w:tcBorders>
            <w:shd w:val="clear" w:color="auto" w:fill="auto"/>
            <w:noWrap/>
            <w:hideMark/>
          </w:tcPr>
          <w:p w14:paraId="0AABCFC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8.2%</w:t>
            </w:r>
          </w:p>
        </w:tc>
      </w:tr>
      <w:tr w:rsidR="000F7EBC" w:rsidRPr="007406CD" w14:paraId="63E84615"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6668C11E"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Term of Temp Appt</w:t>
            </w:r>
          </w:p>
        </w:tc>
        <w:tc>
          <w:tcPr>
            <w:tcW w:w="2617" w:type="dxa"/>
            <w:tcBorders>
              <w:top w:val="nil"/>
              <w:left w:val="nil"/>
              <w:bottom w:val="single" w:sz="4" w:space="0" w:color="auto"/>
              <w:right w:val="single" w:sz="4" w:space="0" w:color="auto"/>
            </w:tcBorders>
            <w:shd w:val="clear" w:color="auto" w:fill="auto"/>
            <w:noWrap/>
            <w:hideMark/>
          </w:tcPr>
          <w:p w14:paraId="5BC57C0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w:t>
            </w:r>
          </w:p>
        </w:tc>
        <w:tc>
          <w:tcPr>
            <w:tcW w:w="2153" w:type="dxa"/>
            <w:tcBorders>
              <w:top w:val="nil"/>
              <w:left w:val="nil"/>
              <w:bottom w:val="single" w:sz="4" w:space="0" w:color="auto"/>
              <w:right w:val="single" w:sz="4" w:space="0" w:color="auto"/>
            </w:tcBorders>
            <w:shd w:val="clear" w:color="auto" w:fill="auto"/>
            <w:noWrap/>
            <w:hideMark/>
          </w:tcPr>
          <w:p w14:paraId="42341A7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2.0%</w:t>
            </w:r>
          </w:p>
        </w:tc>
      </w:tr>
      <w:tr w:rsidR="000F7EBC" w:rsidRPr="007406CD" w14:paraId="3BC524D4"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60D58152"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Transfer Vol/Dept to Dept</w:t>
            </w:r>
          </w:p>
        </w:tc>
        <w:tc>
          <w:tcPr>
            <w:tcW w:w="2617" w:type="dxa"/>
            <w:tcBorders>
              <w:top w:val="nil"/>
              <w:left w:val="nil"/>
              <w:bottom w:val="single" w:sz="4" w:space="0" w:color="auto"/>
              <w:right w:val="single" w:sz="4" w:space="0" w:color="auto"/>
            </w:tcBorders>
            <w:shd w:val="clear" w:color="auto" w:fill="auto"/>
            <w:noWrap/>
            <w:hideMark/>
          </w:tcPr>
          <w:p w14:paraId="79CF23F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w:t>
            </w:r>
          </w:p>
        </w:tc>
        <w:tc>
          <w:tcPr>
            <w:tcW w:w="2153" w:type="dxa"/>
            <w:tcBorders>
              <w:top w:val="nil"/>
              <w:left w:val="nil"/>
              <w:bottom w:val="single" w:sz="4" w:space="0" w:color="auto"/>
              <w:right w:val="single" w:sz="4" w:space="0" w:color="auto"/>
            </w:tcBorders>
            <w:shd w:val="clear" w:color="auto" w:fill="auto"/>
            <w:noWrap/>
            <w:hideMark/>
          </w:tcPr>
          <w:p w14:paraId="1AA4B51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2.0%</w:t>
            </w:r>
          </w:p>
        </w:tc>
      </w:tr>
      <w:tr w:rsidR="000F7EBC" w:rsidRPr="007406CD" w14:paraId="5CB5DF9C" w14:textId="77777777" w:rsidTr="006A6357">
        <w:trPr>
          <w:trHeight w:val="260"/>
          <w:jc w:val="center"/>
        </w:trPr>
        <w:tc>
          <w:tcPr>
            <w:tcW w:w="4055" w:type="dxa"/>
            <w:tcBorders>
              <w:top w:val="nil"/>
              <w:left w:val="single" w:sz="4" w:space="0" w:color="auto"/>
              <w:bottom w:val="single" w:sz="4" w:space="0" w:color="auto"/>
              <w:right w:val="single" w:sz="4" w:space="0" w:color="auto"/>
            </w:tcBorders>
            <w:shd w:val="clear" w:color="auto" w:fill="E7E6E6" w:themeFill="background2"/>
            <w:noWrap/>
            <w:hideMark/>
          </w:tcPr>
          <w:p w14:paraId="1522A632"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SFY 2020</w:t>
            </w:r>
          </w:p>
        </w:tc>
        <w:tc>
          <w:tcPr>
            <w:tcW w:w="2617" w:type="dxa"/>
            <w:tcBorders>
              <w:top w:val="nil"/>
              <w:left w:val="nil"/>
              <w:bottom w:val="single" w:sz="4" w:space="0" w:color="auto"/>
              <w:right w:val="single" w:sz="4" w:space="0" w:color="auto"/>
            </w:tcBorders>
            <w:shd w:val="clear" w:color="auto" w:fill="E7E6E6" w:themeFill="background2"/>
            <w:noWrap/>
            <w:hideMark/>
          </w:tcPr>
          <w:p w14:paraId="6D4E8316"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58</w:t>
            </w:r>
          </w:p>
        </w:tc>
        <w:tc>
          <w:tcPr>
            <w:tcW w:w="2153" w:type="dxa"/>
            <w:tcBorders>
              <w:top w:val="nil"/>
              <w:left w:val="nil"/>
              <w:bottom w:val="single" w:sz="4" w:space="0" w:color="auto"/>
              <w:right w:val="single" w:sz="4" w:space="0" w:color="auto"/>
            </w:tcBorders>
            <w:shd w:val="clear" w:color="auto" w:fill="E7E6E6" w:themeFill="background2"/>
            <w:noWrap/>
            <w:hideMark/>
          </w:tcPr>
          <w:p w14:paraId="7807C24C"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 </w:t>
            </w:r>
          </w:p>
        </w:tc>
      </w:tr>
      <w:tr w:rsidR="000F7EBC" w:rsidRPr="007406CD" w14:paraId="416D9692"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48504335"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Dismissal</w:t>
            </w:r>
          </w:p>
        </w:tc>
        <w:tc>
          <w:tcPr>
            <w:tcW w:w="2617" w:type="dxa"/>
            <w:tcBorders>
              <w:top w:val="nil"/>
              <w:left w:val="nil"/>
              <w:bottom w:val="single" w:sz="4" w:space="0" w:color="auto"/>
              <w:right w:val="single" w:sz="4" w:space="0" w:color="auto"/>
            </w:tcBorders>
            <w:shd w:val="clear" w:color="auto" w:fill="auto"/>
            <w:noWrap/>
            <w:hideMark/>
          </w:tcPr>
          <w:p w14:paraId="4A2F126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w:t>
            </w:r>
          </w:p>
        </w:tc>
        <w:tc>
          <w:tcPr>
            <w:tcW w:w="2153" w:type="dxa"/>
            <w:tcBorders>
              <w:top w:val="nil"/>
              <w:left w:val="nil"/>
              <w:bottom w:val="single" w:sz="4" w:space="0" w:color="auto"/>
              <w:right w:val="single" w:sz="4" w:space="0" w:color="auto"/>
            </w:tcBorders>
            <w:shd w:val="clear" w:color="auto" w:fill="auto"/>
            <w:noWrap/>
            <w:hideMark/>
          </w:tcPr>
          <w:p w14:paraId="0AE2FF6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1.7%</w:t>
            </w:r>
          </w:p>
        </w:tc>
      </w:tr>
      <w:tr w:rsidR="000F7EBC" w:rsidRPr="007406CD" w14:paraId="10A7FC50"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24362BB1"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 to Avoid Dismissal</w:t>
            </w:r>
          </w:p>
        </w:tc>
        <w:tc>
          <w:tcPr>
            <w:tcW w:w="2617" w:type="dxa"/>
            <w:tcBorders>
              <w:top w:val="nil"/>
              <w:left w:val="nil"/>
              <w:bottom w:val="single" w:sz="4" w:space="0" w:color="auto"/>
              <w:right w:val="single" w:sz="4" w:space="0" w:color="auto"/>
            </w:tcBorders>
            <w:shd w:val="clear" w:color="auto" w:fill="auto"/>
            <w:noWrap/>
            <w:hideMark/>
          </w:tcPr>
          <w:p w14:paraId="4D36F82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w:t>
            </w:r>
          </w:p>
        </w:tc>
        <w:tc>
          <w:tcPr>
            <w:tcW w:w="2153" w:type="dxa"/>
            <w:tcBorders>
              <w:top w:val="nil"/>
              <w:left w:val="nil"/>
              <w:bottom w:val="single" w:sz="4" w:space="0" w:color="auto"/>
              <w:right w:val="single" w:sz="4" w:space="0" w:color="auto"/>
            </w:tcBorders>
            <w:shd w:val="clear" w:color="auto" w:fill="auto"/>
            <w:noWrap/>
            <w:hideMark/>
          </w:tcPr>
          <w:p w14:paraId="50DB85C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1.7%</w:t>
            </w:r>
          </w:p>
        </w:tc>
      </w:tr>
      <w:tr w:rsidR="000F7EBC" w:rsidRPr="007406CD" w14:paraId="6CA96465"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17873473"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Resign-Pay Reasons</w:t>
            </w:r>
          </w:p>
        </w:tc>
        <w:tc>
          <w:tcPr>
            <w:tcW w:w="2617" w:type="dxa"/>
            <w:tcBorders>
              <w:top w:val="nil"/>
              <w:left w:val="nil"/>
              <w:bottom w:val="single" w:sz="4" w:space="0" w:color="auto"/>
              <w:right w:val="single" w:sz="4" w:space="0" w:color="auto"/>
            </w:tcBorders>
            <w:shd w:val="clear" w:color="auto" w:fill="auto"/>
            <w:noWrap/>
            <w:hideMark/>
          </w:tcPr>
          <w:p w14:paraId="38F3D9C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w:t>
            </w:r>
          </w:p>
        </w:tc>
        <w:tc>
          <w:tcPr>
            <w:tcW w:w="2153" w:type="dxa"/>
            <w:tcBorders>
              <w:top w:val="nil"/>
              <w:left w:val="nil"/>
              <w:bottom w:val="single" w:sz="4" w:space="0" w:color="auto"/>
              <w:right w:val="single" w:sz="4" w:space="0" w:color="auto"/>
            </w:tcBorders>
            <w:shd w:val="clear" w:color="auto" w:fill="auto"/>
            <w:noWrap/>
            <w:hideMark/>
          </w:tcPr>
          <w:p w14:paraId="7DF64B0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5.2%</w:t>
            </w:r>
          </w:p>
        </w:tc>
      </w:tr>
      <w:tr w:rsidR="000F7EBC" w:rsidRPr="007406CD" w14:paraId="266030EC"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397D6583"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Resign-Personal</w:t>
            </w:r>
          </w:p>
        </w:tc>
        <w:tc>
          <w:tcPr>
            <w:tcW w:w="2617" w:type="dxa"/>
            <w:tcBorders>
              <w:top w:val="nil"/>
              <w:left w:val="nil"/>
              <w:bottom w:val="single" w:sz="4" w:space="0" w:color="auto"/>
              <w:right w:val="single" w:sz="4" w:space="0" w:color="auto"/>
            </w:tcBorders>
            <w:shd w:val="clear" w:color="auto" w:fill="auto"/>
            <w:noWrap/>
            <w:hideMark/>
          </w:tcPr>
          <w:p w14:paraId="1AAC1EF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23</w:t>
            </w:r>
          </w:p>
        </w:tc>
        <w:tc>
          <w:tcPr>
            <w:tcW w:w="2153" w:type="dxa"/>
            <w:tcBorders>
              <w:top w:val="nil"/>
              <w:left w:val="nil"/>
              <w:bottom w:val="single" w:sz="4" w:space="0" w:color="auto"/>
              <w:right w:val="single" w:sz="4" w:space="0" w:color="auto"/>
            </w:tcBorders>
            <w:shd w:val="clear" w:color="auto" w:fill="auto"/>
            <w:noWrap/>
            <w:hideMark/>
          </w:tcPr>
          <w:p w14:paraId="582BE0E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39.7%</w:t>
            </w:r>
          </w:p>
        </w:tc>
      </w:tr>
      <w:tr w:rsidR="000F7EBC" w:rsidRPr="007406CD" w14:paraId="5D4BA32F"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5341A540"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Resign-Reason Not Stated</w:t>
            </w:r>
          </w:p>
        </w:tc>
        <w:tc>
          <w:tcPr>
            <w:tcW w:w="2617" w:type="dxa"/>
            <w:tcBorders>
              <w:top w:val="nil"/>
              <w:left w:val="nil"/>
              <w:bottom w:val="single" w:sz="4" w:space="0" w:color="auto"/>
              <w:right w:val="single" w:sz="4" w:space="0" w:color="auto"/>
            </w:tcBorders>
            <w:shd w:val="clear" w:color="auto" w:fill="auto"/>
            <w:noWrap/>
            <w:hideMark/>
          </w:tcPr>
          <w:p w14:paraId="186D681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15</w:t>
            </w:r>
          </w:p>
        </w:tc>
        <w:tc>
          <w:tcPr>
            <w:tcW w:w="2153" w:type="dxa"/>
            <w:tcBorders>
              <w:top w:val="nil"/>
              <w:left w:val="nil"/>
              <w:bottom w:val="single" w:sz="4" w:space="0" w:color="auto"/>
              <w:right w:val="single" w:sz="4" w:space="0" w:color="auto"/>
            </w:tcBorders>
            <w:shd w:val="clear" w:color="auto" w:fill="auto"/>
            <w:noWrap/>
            <w:hideMark/>
          </w:tcPr>
          <w:p w14:paraId="383ED3A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25.9%</w:t>
            </w:r>
          </w:p>
        </w:tc>
      </w:tr>
      <w:tr w:rsidR="000F7EBC" w:rsidRPr="007406CD" w14:paraId="2EA358DA"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39C02E45"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Resign-Work Related</w:t>
            </w:r>
          </w:p>
        </w:tc>
        <w:tc>
          <w:tcPr>
            <w:tcW w:w="2617" w:type="dxa"/>
            <w:tcBorders>
              <w:top w:val="nil"/>
              <w:left w:val="nil"/>
              <w:bottom w:val="single" w:sz="4" w:space="0" w:color="auto"/>
              <w:right w:val="single" w:sz="4" w:space="0" w:color="auto"/>
            </w:tcBorders>
            <w:shd w:val="clear" w:color="auto" w:fill="auto"/>
            <w:noWrap/>
            <w:hideMark/>
          </w:tcPr>
          <w:p w14:paraId="1CBBF1F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w:t>
            </w:r>
          </w:p>
        </w:tc>
        <w:tc>
          <w:tcPr>
            <w:tcW w:w="2153" w:type="dxa"/>
            <w:tcBorders>
              <w:top w:val="nil"/>
              <w:left w:val="nil"/>
              <w:bottom w:val="single" w:sz="4" w:space="0" w:color="auto"/>
              <w:right w:val="single" w:sz="4" w:space="0" w:color="auto"/>
            </w:tcBorders>
            <w:shd w:val="clear" w:color="auto" w:fill="auto"/>
            <w:noWrap/>
            <w:hideMark/>
          </w:tcPr>
          <w:p w14:paraId="713F90CF"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6.9%</w:t>
            </w:r>
          </w:p>
        </w:tc>
      </w:tr>
      <w:tr w:rsidR="000F7EBC" w:rsidRPr="007406CD" w14:paraId="279C7BF7"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4B945C37"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Retirement</w:t>
            </w:r>
          </w:p>
        </w:tc>
        <w:tc>
          <w:tcPr>
            <w:tcW w:w="2617" w:type="dxa"/>
            <w:tcBorders>
              <w:top w:val="nil"/>
              <w:left w:val="nil"/>
              <w:bottom w:val="single" w:sz="4" w:space="0" w:color="auto"/>
              <w:right w:val="single" w:sz="4" w:space="0" w:color="auto"/>
            </w:tcBorders>
            <w:shd w:val="clear" w:color="auto" w:fill="auto"/>
            <w:noWrap/>
            <w:hideMark/>
          </w:tcPr>
          <w:p w14:paraId="15A28C9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w:t>
            </w:r>
          </w:p>
        </w:tc>
        <w:tc>
          <w:tcPr>
            <w:tcW w:w="2153" w:type="dxa"/>
            <w:tcBorders>
              <w:top w:val="nil"/>
              <w:left w:val="nil"/>
              <w:bottom w:val="single" w:sz="4" w:space="0" w:color="auto"/>
              <w:right w:val="single" w:sz="4" w:space="0" w:color="auto"/>
            </w:tcBorders>
            <w:shd w:val="clear" w:color="auto" w:fill="auto"/>
            <w:noWrap/>
            <w:hideMark/>
          </w:tcPr>
          <w:p w14:paraId="17F831D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w:t>
            </w:r>
          </w:p>
        </w:tc>
      </w:tr>
      <w:tr w:rsidR="000F7EBC" w:rsidRPr="007406CD" w14:paraId="686259D3"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394C866D"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Separation From Probation</w:t>
            </w:r>
          </w:p>
        </w:tc>
        <w:tc>
          <w:tcPr>
            <w:tcW w:w="2617" w:type="dxa"/>
            <w:tcBorders>
              <w:top w:val="nil"/>
              <w:left w:val="nil"/>
              <w:bottom w:val="single" w:sz="4" w:space="0" w:color="auto"/>
              <w:right w:val="single" w:sz="4" w:space="0" w:color="auto"/>
            </w:tcBorders>
            <w:shd w:val="clear" w:color="auto" w:fill="auto"/>
            <w:noWrap/>
            <w:hideMark/>
          </w:tcPr>
          <w:p w14:paraId="47CDD951"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w:t>
            </w:r>
          </w:p>
        </w:tc>
        <w:tc>
          <w:tcPr>
            <w:tcW w:w="2153" w:type="dxa"/>
            <w:tcBorders>
              <w:top w:val="nil"/>
              <w:left w:val="nil"/>
              <w:bottom w:val="single" w:sz="4" w:space="0" w:color="auto"/>
              <w:right w:val="single" w:sz="4" w:space="0" w:color="auto"/>
            </w:tcBorders>
            <w:shd w:val="clear" w:color="auto" w:fill="auto"/>
            <w:noWrap/>
            <w:hideMark/>
          </w:tcPr>
          <w:p w14:paraId="3F16CA7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6.9%</w:t>
            </w:r>
          </w:p>
        </w:tc>
      </w:tr>
      <w:tr w:rsidR="000F7EBC" w:rsidRPr="007406CD" w14:paraId="4C935FB0"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201CD3A3"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Term of Temp Appt</w:t>
            </w:r>
          </w:p>
        </w:tc>
        <w:tc>
          <w:tcPr>
            <w:tcW w:w="2617" w:type="dxa"/>
            <w:tcBorders>
              <w:top w:val="nil"/>
              <w:left w:val="nil"/>
              <w:bottom w:val="single" w:sz="4" w:space="0" w:color="auto"/>
              <w:right w:val="single" w:sz="4" w:space="0" w:color="auto"/>
            </w:tcBorders>
            <w:shd w:val="clear" w:color="auto" w:fill="auto"/>
            <w:noWrap/>
            <w:hideMark/>
          </w:tcPr>
          <w:p w14:paraId="0CEFE1D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w:t>
            </w:r>
          </w:p>
        </w:tc>
        <w:tc>
          <w:tcPr>
            <w:tcW w:w="2153" w:type="dxa"/>
            <w:tcBorders>
              <w:top w:val="nil"/>
              <w:left w:val="nil"/>
              <w:bottom w:val="single" w:sz="4" w:space="0" w:color="auto"/>
              <w:right w:val="single" w:sz="4" w:space="0" w:color="auto"/>
            </w:tcBorders>
            <w:shd w:val="clear" w:color="auto" w:fill="auto"/>
            <w:noWrap/>
            <w:hideMark/>
          </w:tcPr>
          <w:p w14:paraId="69B7D5D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5.2%</w:t>
            </w:r>
          </w:p>
        </w:tc>
      </w:tr>
      <w:tr w:rsidR="000F7EBC" w:rsidRPr="007406CD" w14:paraId="57BC4E6F"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4CCAC0D2"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Transfer Vol/Dept to Dept</w:t>
            </w:r>
          </w:p>
        </w:tc>
        <w:tc>
          <w:tcPr>
            <w:tcW w:w="2617" w:type="dxa"/>
            <w:tcBorders>
              <w:top w:val="nil"/>
              <w:left w:val="nil"/>
              <w:bottom w:val="single" w:sz="4" w:space="0" w:color="auto"/>
              <w:right w:val="single" w:sz="4" w:space="0" w:color="auto"/>
            </w:tcBorders>
            <w:shd w:val="clear" w:color="auto" w:fill="auto"/>
            <w:noWrap/>
            <w:hideMark/>
          </w:tcPr>
          <w:p w14:paraId="195428F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w:t>
            </w:r>
          </w:p>
        </w:tc>
        <w:tc>
          <w:tcPr>
            <w:tcW w:w="2153" w:type="dxa"/>
            <w:tcBorders>
              <w:top w:val="nil"/>
              <w:left w:val="nil"/>
              <w:bottom w:val="single" w:sz="4" w:space="0" w:color="auto"/>
              <w:right w:val="single" w:sz="4" w:space="0" w:color="auto"/>
            </w:tcBorders>
            <w:shd w:val="clear" w:color="auto" w:fill="auto"/>
            <w:noWrap/>
            <w:hideMark/>
          </w:tcPr>
          <w:p w14:paraId="4CB5063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w:t>
            </w:r>
          </w:p>
        </w:tc>
      </w:tr>
      <w:tr w:rsidR="000F7EBC" w:rsidRPr="007406CD" w14:paraId="4EA18CA7" w14:textId="77777777" w:rsidTr="006A6357">
        <w:trPr>
          <w:trHeight w:val="260"/>
          <w:jc w:val="center"/>
        </w:trPr>
        <w:tc>
          <w:tcPr>
            <w:tcW w:w="4055" w:type="dxa"/>
            <w:tcBorders>
              <w:top w:val="nil"/>
              <w:left w:val="single" w:sz="4" w:space="0" w:color="auto"/>
              <w:bottom w:val="single" w:sz="4" w:space="0" w:color="auto"/>
              <w:right w:val="single" w:sz="4" w:space="0" w:color="auto"/>
            </w:tcBorders>
            <w:shd w:val="clear" w:color="auto" w:fill="E7E6E6" w:themeFill="background2"/>
            <w:noWrap/>
            <w:hideMark/>
          </w:tcPr>
          <w:p w14:paraId="6E19EC16"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SFY 2021</w:t>
            </w:r>
          </w:p>
        </w:tc>
        <w:tc>
          <w:tcPr>
            <w:tcW w:w="2617" w:type="dxa"/>
            <w:tcBorders>
              <w:top w:val="nil"/>
              <w:left w:val="nil"/>
              <w:bottom w:val="single" w:sz="4" w:space="0" w:color="auto"/>
              <w:right w:val="single" w:sz="4" w:space="0" w:color="auto"/>
            </w:tcBorders>
            <w:shd w:val="clear" w:color="auto" w:fill="E7E6E6" w:themeFill="background2"/>
            <w:noWrap/>
            <w:hideMark/>
          </w:tcPr>
          <w:p w14:paraId="7382FA2E"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53</w:t>
            </w:r>
          </w:p>
        </w:tc>
        <w:tc>
          <w:tcPr>
            <w:tcW w:w="2153" w:type="dxa"/>
            <w:tcBorders>
              <w:top w:val="nil"/>
              <w:left w:val="nil"/>
              <w:bottom w:val="single" w:sz="4" w:space="0" w:color="auto"/>
              <w:right w:val="single" w:sz="4" w:space="0" w:color="auto"/>
            </w:tcBorders>
            <w:shd w:val="clear" w:color="auto" w:fill="E7E6E6" w:themeFill="background2"/>
            <w:noWrap/>
            <w:hideMark/>
          </w:tcPr>
          <w:p w14:paraId="02C4B006"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 </w:t>
            </w:r>
          </w:p>
        </w:tc>
      </w:tr>
      <w:tr w:rsidR="000F7EBC" w:rsidRPr="007406CD" w14:paraId="612AEC0C"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269DBE89"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Dismissal</w:t>
            </w:r>
          </w:p>
        </w:tc>
        <w:tc>
          <w:tcPr>
            <w:tcW w:w="2617" w:type="dxa"/>
            <w:tcBorders>
              <w:top w:val="nil"/>
              <w:left w:val="nil"/>
              <w:bottom w:val="single" w:sz="4" w:space="0" w:color="auto"/>
              <w:right w:val="single" w:sz="4" w:space="0" w:color="auto"/>
            </w:tcBorders>
            <w:shd w:val="clear" w:color="auto" w:fill="auto"/>
            <w:noWrap/>
            <w:hideMark/>
          </w:tcPr>
          <w:p w14:paraId="0CA34C6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w:t>
            </w:r>
          </w:p>
        </w:tc>
        <w:tc>
          <w:tcPr>
            <w:tcW w:w="2153" w:type="dxa"/>
            <w:tcBorders>
              <w:top w:val="nil"/>
              <w:left w:val="nil"/>
              <w:bottom w:val="single" w:sz="4" w:space="0" w:color="auto"/>
              <w:right w:val="single" w:sz="4" w:space="0" w:color="auto"/>
            </w:tcBorders>
            <w:shd w:val="clear" w:color="auto" w:fill="auto"/>
            <w:noWrap/>
            <w:hideMark/>
          </w:tcPr>
          <w:p w14:paraId="6FB72C4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3.8%</w:t>
            </w:r>
          </w:p>
        </w:tc>
      </w:tr>
      <w:tr w:rsidR="000F7EBC" w:rsidRPr="007406CD" w14:paraId="502F0ED1"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46AE6831" w14:textId="77777777" w:rsidR="000F7EBC" w:rsidRPr="007406CD" w:rsidRDefault="000F7EBC" w:rsidP="00733283">
            <w:pPr>
              <w:ind w:firstLineChars="200" w:firstLine="480"/>
              <w:rPr>
                <w:rFonts w:ascii="Times New Roman" w:eastAsia="Times New Roman" w:hAnsi="Times New Roman" w:cs="Times New Roman"/>
                <w:sz w:val="24"/>
                <w:szCs w:val="24"/>
              </w:rPr>
            </w:pPr>
            <w:proofErr w:type="spellStart"/>
            <w:r w:rsidRPr="007406CD">
              <w:rPr>
                <w:rFonts w:ascii="Times New Roman" w:eastAsia="Times New Roman" w:hAnsi="Times New Roman" w:cs="Times New Roman"/>
                <w:sz w:val="24"/>
                <w:szCs w:val="24"/>
              </w:rPr>
              <w:t>NonDiscipRemov-ExhaustSickLv</w:t>
            </w:r>
            <w:proofErr w:type="spellEnd"/>
          </w:p>
        </w:tc>
        <w:tc>
          <w:tcPr>
            <w:tcW w:w="2617" w:type="dxa"/>
            <w:tcBorders>
              <w:top w:val="nil"/>
              <w:left w:val="nil"/>
              <w:bottom w:val="single" w:sz="4" w:space="0" w:color="auto"/>
              <w:right w:val="single" w:sz="4" w:space="0" w:color="auto"/>
            </w:tcBorders>
            <w:shd w:val="clear" w:color="auto" w:fill="auto"/>
            <w:noWrap/>
            <w:hideMark/>
          </w:tcPr>
          <w:p w14:paraId="2BE005D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w:t>
            </w:r>
          </w:p>
        </w:tc>
        <w:tc>
          <w:tcPr>
            <w:tcW w:w="2153" w:type="dxa"/>
            <w:tcBorders>
              <w:top w:val="nil"/>
              <w:left w:val="nil"/>
              <w:bottom w:val="single" w:sz="4" w:space="0" w:color="auto"/>
              <w:right w:val="single" w:sz="4" w:space="0" w:color="auto"/>
            </w:tcBorders>
            <w:shd w:val="clear" w:color="auto" w:fill="auto"/>
            <w:noWrap/>
            <w:hideMark/>
          </w:tcPr>
          <w:p w14:paraId="4C4D652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1.9%</w:t>
            </w:r>
          </w:p>
        </w:tc>
      </w:tr>
      <w:tr w:rsidR="000F7EBC" w:rsidRPr="007406CD" w14:paraId="2FF20270"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38584CDB"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 to Avoid Dismissal</w:t>
            </w:r>
          </w:p>
        </w:tc>
        <w:tc>
          <w:tcPr>
            <w:tcW w:w="2617" w:type="dxa"/>
            <w:tcBorders>
              <w:top w:val="nil"/>
              <w:left w:val="nil"/>
              <w:bottom w:val="single" w:sz="4" w:space="0" w:color="auto"/>
              <w:right w:val="single" w:sz="4" w:space="0" w:color="auto"/>
            </w:tcBorders>
            <w:shd w:val="clear" w:color="auto" w:fill="auto"/>
            <w:noWrap/>
            <w:hideMark/>
          </w:tcPr>
          <w:p w14:paraId="2E893AB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w:t>
            </w:r>
          </w:p>
        </w:tc>
        <w:tc>
          <w:tcPr>
            <w:tcW w:w="2153" w:type="dxa"/>
            <w:tcBorders>
              <w:top w:val="nil"/>
              <w:left w:val="nil"/>
              <w:bottom w:val="single" w:sz="4" w:space="0" w:color="auto"/>
              <w:right w:val="single" w:sz="4" w:space="0" w:color="auto"/>
            </w:tcBorders>
            <w:shd w:val="clear" w:color="auto" w:fill="auto"/>
            <w:noWrap/>
            <w:hideMark/>
          </w:tcPr>
          <w:p w14:paraId="619F1B9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1.9%</w:t>
            </w:r>
          </w:p>
        </w:tc>
      </w:tr>
      <w:tr w:rsidR="000F7EBC" w:rsidRPr="007406CD" w14:paraId="608EC6D8"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72545E52"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Resign-Pay Reasons</w:t>
            </w:r>
          </w:p>
        </w:tc>
        <w:tc>
          <w:tcPr>
            <w:tcW w:w="2617" w:type="dxa"/>
            <w:tcBorders>
              <w:top w:val="nil"/>
              <w:left w:val="nil"/>
              <w:bottom w:val="single" w:sz="4" w:space="0" w:color="auto"/>
              <w:right w:val="single" w:sz="4" w:space="0" w:color="auto"/>
            </w:tcBorders>
            <w:shd w:val="clear" w:color="auto" w:fill="auto"/>
            <w:noWrap/>
            <w:hideMark/>
          </w:tcPr>
          <w:p w14:paraId="29B3759D"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w:t>
            </w:r>
          </w:p>
        </w:tc>
        <w:tc>
          <w:tcPr>
            <w:tcW w:w="2153" w:type="dxa"/>
            <w:tcBorders>
              <w:top w:val="nil"/>
              <w:left w:val="nil"/>
              <w:bottom w:val="single" w:sz="4" w:space="0" w:color="auto"/>
              <w:right w:val="single" w:sz="4" w:space="0" w:color="auto"/>
            </w:tcBorders>
            <w:shd w:val="clear" w:color="auto" w:fill="auto"/>
            <w:noWrap/>
            <w:hideMark/>
          </w:tcPr>
          <w:p w14:paraId="64B3CB65"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7.5%</w:t>
            </w:r>
          </w:p>
        </w:tc>
      </w:tr>
      <w:tr w:rsidR="000F7EBC" w:rsidRPr="007406CD" w14:paraId="402E2973"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606F2E8C"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Resign-Personal</w:t>
            </w:r>
          </w:p>
        </w:tc>
        <w:tc>
          <w:tcPr>
            <w:tcW w:w="2617" w:type="dxa"/>
            <w:tcBorders>
              <w:top w:val="nil"/>
              <w:left w:val="nil"/>
              <w:bottom w:val="single" w:sz="4" w:space="0" w:color="auto"/>
              <w:right w:val="single" w:sz="4" w:space="0" w:color="auto"/>
            </w:tcBorders>
            <w:shd w:val="clear" w:color="auto" w:fill="auto"/>
            <w:noWrap/>
            <w:hideMark/>
          </w:tcPr>
          <w:p w14:paraId="2459A82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18</w:t>
            </w:r>
          </w:p>
        </w:tc>
        <w:tc>
          <w:tcPr>
            <w:tcW w:w="2153" w:type="dxa"/>
            <w:tcBorders>
              <w:top w:val="nil"/>
              <w:left w:val="nil"/>
              <w:bottom w:val="single" w:sz="4" w:space="0" w:color="auto"/>
              <w:right w:val="single" w:sz="4" w:space="0" w:color="auto"/>
            </w:tcBorders>
            <w:shd w:val="clear" w:color="auto" w:fill="auto"/>
            <w:noWrap/>
            <w:hideMark/>
          </w:tcPr>
          <w:p w14:paraId="1E9473E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34.0%</w:t>
            </w:r>
          </w:p>
        </w:tc>
      </w:tr>
      <w:tr w:rsidR="000F7EBC" w:rsidRPr="007406CD" w14:paraId="1F1D0081"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45F8E8C9"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Resign-Reason Not Stated</w:t>
            </w:r>
          </w:p>
        </w:tc>
        <w:tc>
          <w:tcPr>
            <w:tcW w:w="2617" w:type="dxa"/>
            <w:tcBorders>
              <w:top w:val="nil"/>
              <w:left w:val="nil"/>
              <w:bottom w:val="single" w:sz="4" w:space="0" w:color="auto"/>
              <w:right w:val="single" w:sz="4" w:space="0" w:color="auto"/>
            </w:tcBorders>
            <w:shd w:val="clear" w:color="auto" w:fill="auto"/>
            <w:noWrap/>
            <w:hideMark/>
          </w:tcPr>
          <w:p w14:paraId="79072FD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8</w:t>
            </w:r>
          </w:p>
        </w:tc>
        <w:tc>
          <w:tcPr>
            <w:tcW w:w="2153" w:type="dxa"/>
            <w:tcBorders>
              <w:top w:val="nil"/>
              <w:left w:val="nil"/>
              <w:bottom w:val="single" w:sz="4" w:space="0" w:color="auto"/>
              <w:right w:val="single" w:sz="4" w:space="0" w:color="auto"/>
            </w:tcBorders>
            <w:shd w:val="clear" w:color="auto" w:fill="auto"/>
            <w:noWrap/>
            <w:hideMark/>
          </w:tcPr>
          <w:p w14:paraId="23C386F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15.1%</w:t>
            </w:r>
          </w:p>
        </w:tc>
      </w:tr>
      <w:tr w:rsidR="000F7EBC" w:rsidRPr="007406CD" w14:paraId="47C19209"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36A921BE"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Resign-Work Related</w:t>
            </w:r>
          </w:p>
        </w:tc>
        <w:tc>
          <w:tcPr>
            <w:tcW w:w="2617" w:type="dxa"/>
            <w:tcBorders>
              <w:top w:val="nil"/>
              <w:left w:val="nil"/>
              <w:bottom w:val="single" w:sz="4" w:space="0" w:color="auto"/>
              <w:right w:val="single" w:sz="4" w:space="0" w:color="auto"/>
            </w:tcBorders>
            <w:shd w:val="clear" w:color="auto" w:fill="auto"/>
            <w:noWrap/>
            <w:hideMark/>
          </w:tcPr>
          <w:p w14:paraId="11803770"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9</w:t>
            </w:r>
          </w:p>
        </w:tc>
        <w:tc>
          <w:tcPr>
            <w:tcW w:w="2153" w:type="dxa"/>
            <w:tcBorders>
              <w:top w:val="nil"/>
              <w:left w:val="nil"/>
              <w:bottom w:val="single" w:sz="4" w:space="0" w:color="auto"/>
              <w:right w:val="single" w:sz="4" w:space="0" w:color="auto"/>
            </w:tcBorders>
            <w:shd w:val="clear" w:color="auto" w:fill="auto"/>
            <w:noWrap/>
            <w:hideMark/>
          </w:tcPr>
          <w:p w14:paraId="7EDB8D1D"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17.0%</w:t>
            </w:r>
          </w:p>
        </w:tc>
      </w:tr>
      <w:tr w:rsidR="000F7EBC" w:rsidRPr="007406CD" w14:paraId="02EF02AE"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680C50E3"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Retirement</w:t>
            </w:r>
          </w:p>
        </w:tc>
        <w:tc>
          <w:tcPr>
            <w:tcW w:w="2617" w:type="dxa"/>
            <w:tcBorders>
              <w:top w:val="nil"/>
              <w:left w:val="nil"/>
              <w:bottom w:val="single" w:sz="4" w:space="0" w:color="auto"/>
              <w:right w:val="single" w:sz="4" w:space="0" w:color="auto"/>
            </w:tcBorders>
            <w:shd w:val="clear" w:color="auto" w:fill="auto"/>
            <w:noWrap/>
            <w:hideMark/>
          </w:tcPr>
          <w:p w14:paraId="3B880AB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w:t>
            </w:r>
          </w:p>
        </w:tc>
        <w:tc>
          <w:tcPr>
            <w:tcW w:w="2153" w:type="dxa"/>
            <w:tcBorders>
              <w:top w:val="nil"/>
              <w:left w:val="nil"/>
              <w:bottom w:val="single" w:sz="4" w:space="0" w:color="auto"/>
              <w:right w:val="single" w:sz="4" w:space="0" w:color="auto"/>
            </w:tcBorders>
            <w:shd w:val="clear" w:color="auto" w:fill="auto"/>
            <w:noWrap/>
            <w:hideMark/>
          </w:tcPr>
          <w:p w14:paraId="6D0F66F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3.8%</w:t>
            </w:r>
          </w:p>
        </w:tc>
      </w:tr>
      <w:tr w:rsidR="000F7EBC" w:rsidRPr="007406CD" w14:paraId="1F69A0B4"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26468FF9"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Separation From Probation</w:t>
            </w:r>
          </w:p>
        </w:tc>
        <w:tc>
          <w:tcPr>
            <w:tcW w:w="2617" w:type="dxa"/>
            <w:tcBorders>
              <w:top w:val="nil"/>
              <w:left w:val="nil"/>
              <w:bottom w:val="single" w:sz="4" w:space="0" w:color="auto"/>
              <w:right w:val="single" w:sz="4" w:space="0" w:color="auto"/>
            </w:tcBorders>
            <w:shd w:val="clear" w:color="auto" w:fill="auto"/>
            <w:noWrap/>
            <w:hideMark/>
          </w:tcPr>
          <w:p w14:paraId="7C0E173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w:t>
            </w:r>
          </w:p>
        </w:tc>
        <w:tc>
          <w:tcPr>
            <w:tcW w:w="2153" w:type="dxa"/>
            <w:tcBorders>
              <w:top w:val="nil"/>
              <w:left w:val="nil"/>
              <w:bottom w:val="single" w:sz="4" w:space="0" w:color="auto"/>
              <w:right w:val="single" w:sz="4" w:space="0" w:color="auto"/>
            </w:tcBorders>
            <w:shd w:val="clear" w:color="auto" w:fill="auto"/>
            <w:noWrap/>
            <w:hideMark/>
          </w:tcPr>
          <w:p w14:paraId="439DFFC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3.8%</w:t>
            </w:r>
          </w:p>
        </w:tc>
      </w:tr>
      <w:tr w:rsidR="000F7EBC" w:rsidRPr="007406CD" w14:paraId="6A8F146E"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3246CA18"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Term of Temp Appt</w:t>
            </w:r>
          </w:p>
        </w:tc>
        <w:tc>
          <w:tcPr>
            <w:tcW w:w="2617" w:type="dxa"/>
            <w:tcBorders>
              <w:top w:val="nil"/>
              <w:left w:val="nil"/>
              <w:bottom w:val="single" w:sz="4" w:space="0" w:color="auto"/>
              <w:right w:val="single" w:sz="4" w:space="0" w:color="auto"/>
            </w:tcBorders>
            <w:shd w:val="clear" w:color="auto" w:fill="auto"/>
            <w:noWrap/>
            <w:hideMark/>
          </w:tcPr>
          <w:p w14:paraId="60C3D71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w:t>
            </w:r>
          </w:p>
        </w:tc>
        <w:tc>
          <w:tcPr>
            <w:tcW w:w="2153" w:type="dxa"/>
            <w:tcBorders>
              <w:top w:val="nil"/>
              <w:left w:val="nil"/>
              <w:bottom w:val="single" w:sz="4" w:space="0" w:color="auto"/>
              <w:right w:val="single" w:sz="4" w:space="0" w:color="auto"/>
            </w:tcBorders>
            <w:shd w:val="clear" w:color="auto" w:fill="auto"/>
            <w:noWrap/>
            <w:hideMark/>
          </w:tcPr>
          <w:p w14:paraId="541FFF3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1.9%</w:t>
            </w:r>
          </w:p>
        </w:tc>
      </w:tr>
      <w:tr w:rsidR="000F7EBC" w:rsidRPr="007406CD" w14:paraId="76B37F75"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0E0FC14A"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Transfer Vol/Dept to Dept</w:t>
            </w:r>
          </w:p>
        </w:tc>
        <w:tc>
          <w:tcPr>
            <w:tcW w:w="2617" w:type="dxa"/>
            <w:tcBorders>
              <w:top w:val="nil"/>
              <w:left w:val="nil"/>
              <w:bottom w:val="single" w:sz="4" w:space="0" w:color="auto"/>
              <w:right w:val="single" w:sz="4" w:space="0" w:color="auto"/>
            </w:tcBorders>
            <w:shd w:val="clear" w:color="auto" w:fill="auto"/>
            <w:noWrap/>
            <w:hideMark/>
          </w:tcPr>
          <w:p w14:paraId="0D76FAF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w:t>
            </w:r>
          </w:p>
        </w:tc>
        <w:tc>
          <w:tcPr>
            <w:tcW w:w="2153" w:type="dxa"/>
            <w:tcBorders>
              <w:top w:val="nil"/>
              <w:left w:val="nil"/>
              <w:bottom w:val="single" w:sz="4" w:space="0" w:color="auto"/>
              <w:right w:val="single" w:sz="4" w:space="0" w:color="auto"/>
            </w:tcBorders>
            <w:shd w:val="clear" w:color="auto" w:fill="auto"/>
            <w:noWrap/>
            <w:hideMark/>
          </w:tcPr>
          <w:p w14:paraId="2887A43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9.4%</w:t>
            </w:r>
          </w:p>
        </w:tc>
      </w:tr>
      <w:tr w:rsidR="000F7EBC" w:rsidRPr="007406CD" w14:paraId="6EFFDCA0" w14:textId="77777777" w:rsidTr="006A6357">
        <w:trPr>
          <w:trHeight w:val="260"/>
          <w:jc w:val="center"/>
        </w:trPr>
        <w:tc>
          <w:tcPr>
            <w:tcW w:w="4055" w:type="dxa"/>
            <w:tcBorders>
              <w:top w:val="nil"/>
              <w:left w:val="single" w:sz="4" w:space="0" w:color="auto"/>
              <w:bottom w:val="single" w:sz="4" w:space="0" w:color="auto"/>
              <w:right w:val="single" w:sz="4" w:space="0" w:color="auto"/>
            </w:tcBorders>
            <w:shd w:val="clear" w:color="auto" w:fill="E7E6E6" w:themeFill="background2"/>
            <w:noWrap/>
            <w:hideMark/>
          </w:tcPr>
          <w:p w14:paraId="5F2DB585"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SFY 2022</w:t>
            </w:r>
          </w:p>
        </w:tc>
        <w:tc>
          <w:tcPr>
            <w:tcW w:w="2617" w:type="dxa"/>
            <w:tcBorders>
              <w:top w:val="nil"/>
              <w:left w:val="nil"/>
              <w:bottom w:val="single" w:sz="4" w:space="0" w:color="auto"/>
              <w:right w:val="single" w:sz="4" w:space="0" w:color="auto"/>
            </w:tcBorders>
            <w:shd w:val="clear" w:color="auto" w:fill="E7E6E6" w:themeFill="background2"/>
            <w:noWrap/>
            <w:hideMark/>
          </w:tcPr>
          <w:p w14:paraId="77999FA1"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64</w:t>
            </w:r>
          </w:p>
        </w:tc>
        <w:tc>
          <w:tcPr>
            <w:tcW w:w="2153" w:type="dxa"/>
            <w:tcBorders>
              <w:top w:val="nil"/>
              <w:left w:val="nil"/>
              <w:bottom w:val="single" w:sz="4" w:space="0" w:color="auto"/>
              <w:right w:val="single" w:sz="4" w:space="0" w:color="auto"/>
            </w:tcBorders>
            <w:shd w:val="clear" w:color="auto" w:fill="E7E6E6" w:themeFill="background2"/>
            <w:noWrap/>
            <w:hideMark/>
          </w:tcPr>
          <w:p w14:paraId="5B8DEE67"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 </w:t>
            </w:r>
          </w:p>
        </w:tc>
      </w:tr>
      <w:tr w:rsidR="000F7EBC" w:rsidRPr="007406CD" w14:paraId="61299E02"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68BFE5F3"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Dismissal</w:t>
            </w:r>
          </w:p>
        </w:tc>
        <w:tc>
          <w:tcPr>
            <w:tcW w:w="2617" w:type="dxa"/>
            <w:tcBorders>
              <w:top w:val="nil"/>
              <w:left w:val="nil"/>
              <w:bottom w:val="single" w:sz="4" w:space="0" w:color="auto"/>
              <w:right w:val="single" w:sz="4" w:space="0" w:color="auto"/>
            </w:tcBorders>
            <w:shd w:val="clear" w:color="auto" w:fill="auto"/>
            <w:noWrap/>
            <w:hideMark/>
          </w:tcPr>
          <w:p w14:paraId="24E596F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w:t>
            </w:r>
          </w:p>
        </w:tc>
        <w:tc>
          <w:tcPr>
            <w:tcW w:w="2153" w:type="dxa"/>
            <w:tcBorders>
              <w:top w:val="nil"/>
              <w:left w:val="nil"/>
              <w:bottom w:val="single" w:sz="4" w:space="0" w:color="auto"/>
              <w:right w:val="single" w:sz="4" w:space="0" w:color="auto"/>
            </w:tcBorders>
            <w:shd w:val="clear" w:color="auto" w:fill="auto"/>
            <w:noWrap/>
            <w:hideMark/>
          </w:tcPr>
          <w:p w14:paraId="16DE171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3.1%</w:t>
            </w:r>
          </w:p>
        </w:tc>
      </w:tr>
      <w:tr w:rsidR="000F7EBC" w:rsidRPr="007406CD" w14:paraId="469D1DFD"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149F90D7" w14:textId="77777777" w:rsidR="000F7EBC" w:rsidRPr="007406CD" w:rsidRDefault="000F7EBC" w:rsidP="00733283">
            <w:pPr>
              <w:ind w:firstLineChars="200" w:firstLine="480"/>
              <w:rPr>
                <w:rFonts w:ascii="Times New Roman" w:eastAsia="Times New Roman" w:hAnsi="Times New Roman" w:cs="Times New Roman"/>
                <w:sz w:val="24"/>
                <w:szCs w:val="24"/>
              </w:rPr>
            </w:pPr>
            <w:proofErr w:type="spellStart"/>
            <w:r w:rsidRPr="007406CD">
              <w:rPr>
                <w:rFonts w:ascii="Times New Roman" w:eastAsia="Times New Roman" w:hAnsi="Times New Roman" w:cs="Times New Roman"/>
                <w:sz w:val="24"/>
                <w:szCs w:val="24"/>
              </w:rPr>
              <w:t>NonDiscipRemov-ExhaustSickLv</w:t>
            </w:r>
            <w:proofErr w:type="spellEnd"/>
          </w:p>
        </w:tc>
        <w:tc>
          <w:tcPr>
            <w:tcW w:w="2617" w:type="dxa"/>
            <w:tcBorders>
              <w:top w:val="nil"/>
              <w:left w:val="nil"/>
              <w:bottom w:val="single" w:sz="4" w:space="0" w:color="auto"/>
              <w:right w:val="single" w:sz="4" w:space="0" w:color="auto"/>
            </w:tcBorders>
            <w:shd w:val="clear" w:color="auto" w:fill="auto"/>
            <w:noWrap/>
            <w:hideMark/>
          </w:tcPr>
          <w:p w14:paraId="488440F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w:t>
            </w:r>
          </w:p>
        </w:tc>
        <w:tc>
          <w:tcPr>
            <w:tcW w:w="2153" w:type="dxa"/>
            <w:tcBorders>
              <w:top w:val="nil"/>
              <w:left w:val="nil"/>
              <w:bottom w:val="single" w:sz="4" w:space="0" w:color="auto"/>
              <w:right w:val="single" w:sz="4" w:space="0" w:color="auto"/>
            </w:tcBorders>
            <w:shd w:val="clear" w:color="auto" w:fill="auto"/>
            <w:noWrap/>
            <w:hideMark/>
          </w:tcPr>
          <w:p w14:paraId="14BD8B7E"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1.6%</w:t>
            </w:r>
          </w:p>
        </w:tc>
      </w:tr>
      <w:tr w:rsidR="000F7EBC" w:rsidRPr="007406CD" w14:paraId="7F64F4EA"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14945C1D"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Resign-Pay Reasons</w:t>
            </w:r>
          </w:p>
        </w:tc>
        <w:tc>
          <w:tcPr>
            <w:tcW w:w="2617" w:type="dxa"/>
            <w:tcBorders>
              <w:top w:val="nil"/>
              <w:left w:val="nil"/>
              <w:bottom w:val="single" w:sz="4" w:space="0" w:color="auto"/>
              <w:right w:val="single" w:sz="4" w:space="0" w:color="auto"/>
            </w:tcBorders>
            <w:shd w:val="clear" w:color="auto" w:fill="auto"/>
            <w:noWrap/>
            <w:hideMark/>
          </w:tcPr>
          <w:p w14:paraId="1A9E78E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5</w:t>
            </w:r>
          </w:p>
        </w:tc>
        <w:tc>
          <w:tcPr>
            <w:tcW w:w="2153" w:type="dxa"/>
            <w:tcBorders>
              <w:top w:val="nil"/>
              <w:left w:val="nil"/>
              <w:bottom w:val="single" w:sz="4" w:space="0" w:color="auto"/>
              <w:right w:val="single" w:sz="4" w:space="0" w:color="auto"/>
            </w:tcBorders>
            <w:shd w:val="clear" w:color="auto" w:fill="auto"/>
            <w:noWrap/>
            <w:hideMark/>
          </w:tcPr>
          <w:p w14:paraId="4C915B36"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7.8%</w:t>
            </w:r>
          </w:p>
        </w:tc>
      </w:tr>
      <w:tr w:rsidR="000F7EBC" w:rsidRPr="007406CD" w14:paraId="09573265"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5F14AE17"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Resign-Personal</w:t>
            </w:r>
          </w:p>
        </w:tc>
        <w:tc>
          <w:tcPr>
            <w:tcW w:w="2617" w:type="dxa"/>
            <w:tcBorders>
              <w:top w:val="nil"/>
              <w:left w:val="nil"/>
              <w:bottom w:val="single" w:sz="4" w:space="0" w:color="auto"/>
              <w:right w:val="single" w:sz="4" w:space="0" w:color="auto"/>
            </w:tcBorders>
            <w:shd w:val="clear" w:color="auto" w:fill="auto"/>
            <w:noWrap/>
            <w:hideMark/>
          </w:tcPr>
          <w:p w14:paraId="37679693"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24</w:t>
            </w:r>
          </w:p>
        </w:tc>
        <w:tc>
          <w:tcPr>
            <w:tcW w:w="2153" w:type="dxa"/>
            <w:tcBorders>
              <w:top w:val="nil"/>
              <w:left w:val="nil"/>
              <w:bottom w:val="single" w:sz="4" w:space="0" w:color="auto"/>
              <w:right w:val="single" w:sz="4" w:space="0" w:color="auto"/>
            </w:tcBorders>
            <w:shd w:val="clear" w:color="auto" w:fill="auto"/>
            <w:noWrap/>
            <w:hideMark/>
          </w:tcPr>
          <w:p w14:paraId="1C0866A9"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37.5%</w:t>
            </w:r>
          </w:p>
        </w:tc>
      </w:tr>
      <w:tr w:rsidR="000F7EBC" w:rsidRPr="007406CD" w14:paraId="70C06902"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71350DBA"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Resign-Reason Not Stated</w:t>
            </w:r>
          </w:p>
        </w:tc>
        <w:tc>
          <w:tcPr>
            <w:tcW w:w="2617" w:type="dxa"/>
            <w:tcBorders>
              <w:top w:val="nil"/>
              <w:left w:val="nil"/>
              <w:bottom w:val="single" w:sz="4" w:space="0" w:color="auto"/>
              <w:right w:val="single" w:sz="4" w:space="0" w:color="auto"/>
            </w:tcBorders>
            <w:shd w:val="clear" w:color="auto" w:fill="auto"/>
            <w:noWrap/>
            <w:hideMark/>
          </w:tcPr>
          <w:p w14:paraId="1B5C8BE3"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11</w:t>
            </w:r>
          </w:p>
        </w:tc>
        <w:tc>
          <w:tcPr>
            <w:tcW w:w="2153" w:type="dxa"/>
            <w:tcBorders>
              <w:top w:val="nil"/>
              <w:left w:val="nil"/>
              <w:bottom w:val="single" w:sz="4" w:space="0" w:color="auto"/>
              <w:right w:val="single" w:sz="4" w:space="0" w:color="auto"/>
            </w:tcBorders>
            <w:shd w:val="clear" w:color="auto" w:fill="auto"/>
            <w:noWrap/>
            <w:hideMark/>
          </w:tcPr>
          <w:p w14:paraId="486F4BEC"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17.2%</w:t>
            </w:r>
          </w:p>
        </w:tc>
      </w:tr>
      <w:tr w:rsidR="000F7EBC" w:rsidRPr="007406CD" w14:paraId="3F9865D0"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20896E7C"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Resign-Work Related</w:t>
            </w:r>
          </w:p>
        </w:tc>
        <w:tc>
          <w:tcPr>
            <w:tcW w:w="2617" w:type="dxa"/>
            <w:tcBorders>
              <w:top w:val="nil"/>
              <w:left w:val="nil"/>
              <w:bottom w:val="single" w:sz="4" w:space="0" w:color="auto"/>
              <w:right w:val="single" w:sz="4" w:space="0" w:color="auto"/>
            </w:tcBorders>
            <w:shd w:val="clear" w:color="auto" w:fill="auto"/>
            <w:noWrap/>
            <w:hideMark/>
          </w:tcPr>
          <w:p w14:paraId="53604F28"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15</w:t>
            </w:r>
          </w:p>
        </w:tc>
        <w:tc>
          <w:tcPr>
            <w:tcW w:w="2153" w:type="dxa"/>
            <w:tcBorders>
              <w:top w:val="nil"/>
              <w:left w:val="nil"/>
              <w:bottom w:val="single" w:sz="4" w:space="0" w:color="auto"/>
              <w:right w:val="single" w:sz="4" w:space="0" w:color="auto"/>
            </w:tcBorders>
            <w:shd w:val="clear" w:color="auto" w:fill="auto"/>
            <w:noWrap/>
            <w:hideMark/>
          </w:tcPr>
          <w:p w14:paraId="30C98FA4"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23.4%</w:t>
            </w:r>
          </w:p>
        </w:tc>
      </w:tr>
      <w:tr w:rsidR="000F7EBC" w:rsidRPr="007406CD" w14:paraId="02A2A5A0"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5486B13B"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Separation From Probation</w:t>
            </w:r>
          </w:p>
        </w:tc>
        <w:tc>
          <w:tcPr>
            <w:tcW w:w="2617" w:type="dxa"/>
            <w:tcBorders>
              <w:top w:val="nil"/>
              <w:left w:val="nil"/>
              <w:bottom w:val="single" w:sz="4" w:space="0" w:color="auto"/>
              <w:right w:val="single" w:sz="4" w:space="0" w:color="auto"/>
            </w:tcBorders>
            <w:shd w:val="clear" w:color="auto" w:fill="auto"/>
            <w:noWrap/>
            <w:hideMark/>
          </w:tcPr>
          <w:p w14:paraId="4E4A0803"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w:t>
            </w:r>
          </w:p>
        </w:tc>
        <w:tc>
          <w:tcPr>
            <w:tcW w:w="2153" w:type="dxa"/>
            <w:tcBorders>
              <w:top w:val="nil"/>
              <w:left w:val="nil"/>
              <w:bottom w:val="single" w:sz="4" w:space="0" w:color="auto"/>
              <w:right w:val="single" w:sz="4" w:space="0" w:color="auto"/>
            </w:tcBorders>
            <w:shd w:val="clear" w:color="auto" w:fill="auto"/>
            <w:noWrap/>
            <w:hideMark/>
          </w:tcPr>
          <w:p w14:paraId="0922444B"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4.7%</w:t>
            </w:r>
          </w:p>
        </w:tc>
      </w:tr>
      <w:tr w:rsidR="000F7EBC" w:rsidRPr="007406CD" w14:paraId="55FFC975"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34B89D54"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Transfer Vol/Dept to Dept</w:t>
            </w:r>
          </w:p>
        </w:tc>
        <w:tc>
          <w:tcPr>
            <w:tcW w:w="2617" w:type="dxa"/>
            <w:tcBorders>
              <w:top w:val="nil"/>
              <w:left w:val="nil"/>
              <w:bottom w:val="single" w:sz="4" w:space="0" w:color="auto"/>
              <w:right w:val="single" w:sz="4" w:space="0" w:color="auto"/>
            </w:tcBorders>
            <w:shd w:val="clear" w:color="auto" w:fill="auto"/>
            <w:noWrap/>
            <w:hideMark/>
          </w:tcPr>
          <w:p w14:paraId="29786DD2"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2</w:t>
            </w:r>
          </w:p>
        </w:tc>
        <w:tc>
          <w:tcPr>
            <w:tcW w:w="2153" w:type="dxa"/>
            <w:tcBorders>
              <w:top w:val="nil"/>
              <w:left w:val="nil"/>
              <w:bottom w:val="single" w:sz="4" w:space="0" w:color="auto"/>
              <w:right w:val="single" w:sz="4" w:space="0" w:color="auto"/>
            </w:tcBorders>
            <w:shd w:val="clear" w:color="auto" w:fill="auto"/>
            <w:noWrap/>
            <w:hideMark/>
          </w:tcPr>
          <w:p w14:paraId="0C19D4A7"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3.1%</w:t>
            </w:r>
          </w:p>
        </w:tc>
      </w:tr>
      <w:tr w:rsidR="000F7EBC" w:rsidRPr="007406CD" w14:paraId="739E769F"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50E06F96" w14:textId="77777777" w:rsidR="000F7EBC" w:rsidRPr="007406CD" w:rsidRDefault="000F7EBC" w:rsidP="00733283">
            <w:pPr>
              <w:ind w:firstLineChars="200" w:firstLine="480"/>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Transfer-Work Related</w:t>
            </w:r>
          </w:p>
        </w:tc>
        <w:tc>
          <w:tcPr>
            <w:tcW w:w="2617" w:type="dxa"/>
            <w:tcBorders>
              <w:top w:val="nil"/>
              <w:left w:val="nil"/>
              <w:bottom w:val="single" w:sz="4" w:space="0" w:color="auto"/>
              <w:right w:val="single" w:sz="4" w:space="0" w:color="auto"/>
            </w:tcBorders>
            <w:shd w:val="clear" w:color="auto" w:fill="auto"/>
            <w:noWrap/>
            <w:hideMark/>
          </w:tcPr>
          <w:p w14:paraId="4D259E6A"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w:t>
            </w:r>
          </w:p>
        </w:tc>
        <w:tc>
          <w:tcPr>
            <w:tcW w:w="2153" w:type="dxa"/>
            <w:tcBorders>
              <w:top w:val="nil"/>
              <w:left w:val="nil"/>
              <w:bottom w:val="single" w:sz="4" w:space="0" w:color="auto"/>
              <w:right w:val="single" w:sz="4" w:space="0" w:color="auto"/>
            </w:tcBorders>
            <w:shd w:val="clear" w:color="auto" w:fill="auto"/>
            <w:noWrap/>
            <w:hideMark/>
          </w:tcPr>
          <w:p w14:paraId="373B28F1" w14:textId="77777777" w:rsidR="000F7EBC" w:rsidRPr="007406CD" w:rsidRDefault="000F7EBC" w:rsidP="00733283">
            <w:pPr>
              <w:jc w:val="right"/>
              <w:rPr>
                <w:rFonts w:ascii="Times New Roman" w:eastAsia="Times New Roman" w:hAnsi="Times New Roman" w:cs="Times New Roman"/>
                <w:sz w:val="24"/>
                <w:szCs w:val="24"/>
              </w:rPr>
            </w:pPr>
            <w:r w:rsidRPr="007406CD">
              <w:rPr>
                <w:rFonts w:ascii="Times New Roman" w:eastAsia="Times New Roman" w:hAnsi="Times New Roman" w:cs="Times New Roman"/>
                <w:sz w:val="24"/>
                <w:szCs w:val="24"/>
              </w:rPr>
              <w:t>1.6%</w:t>
            </w:r>
          </w:p>
        </w:tc>
      </w:tr>
      <w:tr w:rsidR="000F7EBC" w:rsidRPr="007406CD" w14:paraId="2F3F870F" w14:textId="77777777" w:rsidTr="000F7EBC">
        <w:trPr>
          <w:trHeight w:val="260"/>
          <w:jc w:val="center"/>
        </w:trPr>
        <w:tc>
          <w:tcPr>
            <w:tcW w:w="4055" w:type="dxa"/>
            <w:tcBorders>
              <w:top w:val="nil"/>
              <w:left w:val="single" w:sz="4" w:space="0" w:color="auto"/>
              <w:bottom w:val="single" w:sz="4" w:space="0" w:color="auto"/>
              <w:right w:val="single" w:sz="4" w:space="0" w:color="auto"/>
            </w:tcBorders>
            <w:shd w:val="clear" w:color="auto" w:fill="auto"/>
            <w:noWrap/>
            <w:hideMark/>
          </w:tcPr>
          <w:p w14:paraId="2139A022"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Grand Total</w:t>
            </w:r>
          </w:p>
        </w:tc>
        <w:tc>
          <w:tcPr>
            <w:tcW w:w="2617" w:type="dxa"/>
            <w:tcBorders>
              <w:top w:val="nil"/>
              <w:left w:val="nil"/>
              <w:bottom w:val="single" w:sz="4" w:space="0" w:color="auto"/>
              <w:right w:val="single" w:sz="4" w:space="0" w:color="auto"/>
            </w:tcBorders>
            <w:shd w:val="clear" w:color="auto" w:fill="auto"/>
            <w:noWrap/>
            <w:hideMark/>
          </w:tcPr>
          <w:p w14:paraId="3AC10142" w14:textId="77777777" w:rsidR="000F7EBC" w:rsidRPr="007406CD" w:rsidRDefault="000F7EBC" w:rsidP="00733283">
            <w:pPr>
              <w:jc w:val="right"/>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276</w:t>
            </w:r>
          </w:p>
        </w:tc>
        <w:tc>
          <w:tcPr>
            <w:tcW w:w="2153" w:type="dxa"/>
            <w:tcBorders>
              <w:top w:val="nil"/>
              <w:left w:val="nil"/>
              <w:bottom w:val="single" w:sz="4" w:space="0" w:color="auto"/>
              <w:right w:val="single" w:sz="4" w:space="0" w:color="auto"/>
            </w:tcBorders>
            <w:shd w:val="clear" w:color="auto" w:fill="auto"/>
            <w:noWrap/>
            <w:hideMark/>
          </w:tcPr>
          <w:p w14:paraId="195A10B4" w14:textId="77777777" w:rsidR="000F7EBC" w:rsidRPr="007406CD" w:rsidRDefault="000F7EBC" w:rsidP="00733283">
            <w:pPr>
              <w:rPr>
                <w:rFonts w:ascii="Times New Roman" w:eastAsia="Times New Roman" w:hAnsi="Times New Roman" w:cs="Times New Roman"/>
                <w:b/>
                <w:bCs/>
                <w:sz w:val="24"/>
                <w:szCs w:val="24"/>
              </w:rPr>
            </w:pPr>
            <w:r w:rsidRPr="007406CD">
              <w:rPr>
                <w:rFonts w:ascii="Times New Roman" w:eastAsia="Times New Roman" w:hAnsi="Times New Roman" w:cs="Times New Roman"/>
                <w:b/>
                <w:bCs/>
                <w:sz w:val="24"/>
                <w:szCs w:val="24"/>
              </w:rPr>
              <w:t> </w:t>
            </w:r>
          </w:p>
        </w:tc>
      </w:tr>
    </w:tbl>
    <w:p w14:paraId="332D10BC" w14:textId="77777777" w:rsidR="000F7EBC" w:rsidRPr="007406CD" w:rsidRDefault="000F7EBC" w:rsidP="000F7EBC">
      <w:pPr>
        <w:pStyle w:val="ListParagraph"/>
        <w:ind w:left="360"/>
        <w:rPr>
          <w:rFonts w:ascii="Times New Roman" w:hAnsi="Times New Roman" w:cs="Times New Roman"/>
        </w:rPr>
      </w:pPr>
    </w:p>
    <w:p w14:paraId="62E7BE4F" w14:textId="77777777" w:rsidR="000F7EBC" w:rsidRPr="007406CD" w:rsidRDefault="000F7EBC" w:rsidP="000F7EBC">
      <w:pPr>
        <w:pStyle w:val="ListParagraph"/>
        <w:ind w:left="360"/>
        <w:rPr>
          <w:rFonts w:ascii="Times New Roman" w:hAnsi="Times New Roman" w:cs="Times New Roman"/>
        </w:rPr>
      </w:pPr>
    </w:p>
    <w:p w14:paraId="6F7CB782" w14:textId="77777777" w:rsidR="000F7EBC" w:rsidRPr="007406CD" w:rsidRDefault="000F7EBC" w:rsidP="000F7EBC">
      <w:pPr>
        <w:pStyle w:val="ListParagraph"/>
        <w:ind w:left="360"/>
        <w:rPr>
          <w:rFonts w:ascii="Times New Roman" w:hAnsi="Times New Roman" w:cs="Times New Roman"/>
        </w:rPr>
      </w:pPr>
      <w:r w:rsidRPr="007406CD">
        <w:rPr>
          <w:rFonts w:ascii="Times New Roman" w:hAnsi="Times New Roman" w:cs="Times New Roman"/>
          <w:b/>
          <w:bCs/>
        </w:rPr>
        <w:t>8</w:t>
      </w:r>
      <w:r w:rsidRPr="008F5F67">
        <w:rPr>
          <w:rFonts w:ascii="Times New Roman" w:hAnsi="Times New Roman" w:cs="Times New Roman"/>
          <w:b/>
          <w:bCs/>
        </w:rPr>
        <w:t xml:space="preserve">.  </w:t>
      </w:r>
      <w:r w:rsidRPr="008F5F67">
        <w:rPr>
          <w:rFonts w:ascii="Times New Roman" w:hAnsi="Times New Roman" w:cs="Times New Roman"/>
          <w:b/>
          <w:bCs/>
          <w:u w:val="single"/>
        </w:rPr>
        <w:t>Department Staff – Compensation</w:t>
      </w:r>
    </w:p>
    <w:p w14:paraId="1E98FC20" w14:textId="77777777" w:rsidR="000F7EBC" w:rsidRPr="007406CD" w:rsidRDefault="000F7EBC" w:rsidP="000F7EBC">
      <w:pPr>
        <w:pStyle w:val="ListParagraph"/>
        <w:numPr>
          <w:ilvl w:val="0"/>
          <w:numId w:val="5"/>
        </w:numPr>
        <w:ind w:left="1080"/>
        <w:rPr>
          <w:rFonts w:ascii="Times New Roman" w:hAnsi="Times New Roman" w:cs="Times New Roman"/>
        </w:rPr>
      </w:pPr>
      <w:r w:rsidRPr="007406CD">
        <w:rPr>
          <w:rFonts w:ascii="Times New Roman" w:hAnsi="Times New Roman" w:cs="Times New Roman"/>
          <w:b/>
          <w:bCs/>
        </w:rPr>
        <w:t>What is the average salary for department staff positions that are assigned to investigate reports of alleged child abuse?</w:t>
      </w:r>
    </w:p>
    <w:p w14:paraId="6E0D21E0" w14:textId="77777777" w:rsidR="000F7EBC" w:rsidRPr="007406CD" w:rsidRDefault="000F7EBC" w:rsidP="000F7EBC">
      <w:pPr>
        <w:ind w:left="1080"/>
        <w:rPr>
          <w:rFonts w:ascii="Times New Roman" w:hAnsi="Times New Roman" w:cs="Times New Roman"/>
          <w:sz w:val="24"/>
          <w:szCs w:val="24"/>
        </w:rPr>
      </w:pPr>
      <w:r w:rsidRPr="007406CD">
        <w:rPr>
          <w:rFonts w:ascii="Times New Roman" w:hAnsi="Times New Roman" w:cs="Times New Roman"/>
          <w:sz w:val="24"/>
          <w:szCs w:val="24"/>
        </w:rPr>
        <w:t>See Table 4 above</w:t>
      </w:r>
      <w:r w:rsidR="008F5F67">
        <w:rPr>
          <w:rFonts w:ascii="Times New Roman" w:hAnsi="Times New Roman" w:cs="Times New Roman"/>
          <w:sz w:val="24"/>
          <w:szCs w:val="24"/>
        </w:rPr>
        <w:t xml:space="preserve"> for average salaries.</w:t>
      </w:r>
    </w:p>
    <w:p w14:paraId="08D98ECE" w14:textId="77777777" w:rsidR="000F7EBC" w:rsidRPr="007406CD" w:rsidRDefault="000F7EBC" w:rsidP="008F5F67">
      <w:pPr>
        <w:ind w:left="1080"/>
        <w:rPr>
          <w:rFonts w:ascii="Times New Roman" w:hAnsi="Times New Roman" w:cs="Times New Roman"/>
          <w:sz w:val="24"/>
          <w:szCs w:val="24"/>
        </w:rPr>
      </w:pPr>
      <w:r w:rsidRPr="007406CD">
        <w:rPr>
          <w:rFonts w:ascii="Times New Roman" w:hAnsi="Times New Roman" w:cs="Times New Roman"/>
          <w:sz w:val="24"/>
          <w:szCs w:val="24"/>
        </w:rPr>
        <w:t xml:space="preserve">On December 27, 2021, Civil Service approved a special entrance hiring rate for CPI workers and supervisors. Premium pay for CPS staff was also approved to improve staff retention. The below charts reflect these changes.  </w:t>
      </w:r>
      <w:r w:rsidRPr="007406CD">
        <w:rPr>
          <w:rFonts w:ascii="Times New Roman" w:hAnsi="Times New Roman" w:cs="Times New Roman"/>
          <w:sz w:val="24"/>
          <w:szCs w:val="24"/>
        </w:rPr>
        <w:br w:type="textWrapping" w:clear="all"/>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6"/>
        <w:gridCol w:w="1167"/>
        <w:gridCol w:w="1570"/>
        <w:gridCol w:w="1624"/>
        <w:gridCol w:w="1479"/>
        <w:gridCol w:w="1517"/>
        <w:gridCol w:w="1127"/>
      </w:tblGrid>
      <w:tr w:rsidR="006A6357" w:rsidRPr="007406CD" w14:paraId="543E68E1" w14:textId="77777777" w:rsidTr="00D80713">
        <w:trPr>
          <w:trHeight w:val="258"/>
          <w:jc w:val="center"/>
        </w:trPr>
        <w:tc>
          <w:tcPr>
            <w:tcW w:w="1256" w:type="dxa"/>
            <w:shd w:val="clear" w:color="auto" w:fill="D9E2F3" w:themeFill="accent1" w:themeFillTint="33"/>
            <w:tcMar>
              <w:top w:w="0" w:type="dxa"/>
              <w:left w:w="108" w:type="dxa"/>
              <w:bottom w:w="0" w:type="dxa"/>
              <w:right w:w="108" w:type="dxa"/>
            </w:tcMar>
          </w:tcPr>
          <w:p w14:paraId="1D483534" w14:textId="77777777" w:rsidR="006A6357" w:rsidRPr="007406CD" w:rsidRDefault="006A6357" w:rsidP="00733283">
            <w:pPr>
              <w:spacing w:line="252" w:lineRule="auto"/>
              <w:rPr>
                <w:rFonts w:ascii="Times New Roman" w:hAnsi="Times New Roman" w:cs="Times New Roman"/>
                <w:b/>
                <w:bCs/>
                <w:sz w:val="24"/>
                <w:szCs w:val="24"/>
              </w:rPr>
            </w:pPr>
            <w:r>
              <w:rPr>
                <w:rFonts w:ascii="Times New Roman" w:hAnsi="Times New Roman" w:cs="Times New Roman"/>
                <w:b/>
                <w:bCs/>
                <w:sz w:val="24"/>
                <w:szCs w:val="24"/>
              </w:rPr>
              <w:t>Table 8.</w:t>
            </w:r>
          </w:p>
        </w:tc>
        <w:tc>
          <w:tcPr>
            <w:tcW w:w="8484" w:type="dxa"/>
            <w:gridSpan w:val="6"/>
            <w:shd w:val="clear" w:color="auto" w:fill="D9E2F3" w:themeFill="accent1" w:themeFillTint="33"/>
            <w:tcMar>
              <w:top w:w="0" w:type="dxa"/>
              <w:left w:w="108" w:type="dxa"/>
              <w:bottom w:w="0" w:type="dxa"/>
              <w:right w:w="108" w:type="dxa"/>
            </w:tcMar>
          </w:tcPr>
          <w:p w14:paraId="762DC07D" w14:textId="77777777" w:rsidR="006A6357" w:rsidRPr="00633A92" w:rsidRDefault="00633A92" w:rsidP="00733283">
            <w:pPr>
              <w:spacing w:line="252" w:lineRule="auto"/>
              <w:rPr>
                <w:rFonts w:ascii="Times New Roman" w:hAnsi="Times New Roman" w:cs="Times New Roman"/>
                <w:b/>
                <w:bCs/>
                <w:sz w:val="24"/>
                <w:szCs w:val="24"/>
              </w:rPr>
            </w:pPr>
            <w:r>
              <w:rPr>
                <w:rFonts w:ascii="Times New Roman" w:hAnsi="Times New Roman" w:cs="Times New Roman"/>
                <w:b/>
                <w:bCs/>
                <w:sz w:val="24"/>
                <w:szCs w:val="24"/>
              </w:rPr>
              <w:t>Special Entrance Hiring Rates, by Job Title</w:t>
            </w:r>
          </w:p>
        </w:tc>
      </w:tr>
      <w:tr w:rsidR="000F7EBC" w:rsidRPr="007406CD" w14:paraId="1E8F3DA2" w14:textId="77777777" w:rsidTr="00D80713">
        <w:trPr>
          <w:trHeight w:val="258"/>
          <w:jc w:val="center"/>
        </w:trPr>
        <w:tc>
          <w:tcPr>
            <w:tcW w:w="1256" w:type="dxa"/>
            <w:shd w:val="clear" w:color="auto" w:fill="auto"/>
            <w:tcMar>
              <w:top w:w="0" w:type="dxa"/>
              <w:left w:w="108" w:type="dxa"/>
              <w:bottom w:w="0" w:type="dxa"/>
              <w:right w:w="108" w:type="dxa"/>
            </w:tcMar>
            <w:hideMark/>
          </w:tcPr>
          <w:p w14:paraId="794A681C" w14:textId="77777777" w:rsidR="000F7EBC" w:rsidRPr="007406CD" w:rsidRDefault="000F7EBC" w:rsidP="00733283">
            <w:pPr>
              <w:spacing w:line="252" w:lineRule="auto"/>
              <w:rPr>
                <w:rFonts w:ascii="Times New Roman" w:hAnsi="Times New Roman" w:cs="Times New Roman"/>
                <w:b/>
                <w:bCs/>
                <w:sz w:val="24"/>
                <w:szCs w:val="24"/>
              </w:rPr>
            </w:pPr>
            <w:r w:rsidRPr="007406CD">
              <w:rPr>
                <w:rFonts w:ascii="Times New Roman" w:hAnsi="Times New Roman" w:cs="Times New Roman"/>
                <w:b/>
                <w:bCs/>
                <w:sz w:val="24"/>
                <w:szCs w:val="24"/>
              </w:rPr>
              <w:t>Job Title</w:t>
            </w:r>
          </w:p>
        </w:tc>
        <w:tc>
          <w:tcPr>
            <w:tcW w:w="1167" w:type="dxa"/>
            <w:shd w:val="clear" w:color="auto" w:fill="auto"/>
            <w:tcMar>
              <w:top w:w="0" w:type="dxa"/>
              <w:left w:w="108" w:type="dxa"/>
              <w:bottom w:w="0" w:type="dxa"/>
              <w:right w:w="108" w:type="dxa"/>
            </w:tcMar>
            <w:hideMark/>
          </w:tcPr>
          <w:p w14:paraId="3688FB59" w14:textId="77777777" w:rsidR="000F7EBC" w:rsidRPr="007406CD" w:rsidRDefault="000F7EBC" w:rsidP="00733283">
            <w:pPr>
              <w:spacing w:line="252" w:lineRule="auto"/>
              <w:rPr>
                <w:rFonts w:ascii="Times New Roman" w:hAnsi="Times New Roman" w:cs="Times New Roman"/>
                <w:b/>
                <w:bCs/>
                <w:sz w:val="24"/>
                <w:szCs w:val="24"/>
              </w:rPr>
            </w:pPr>
            <w:r w:rsidRPr="007406CD">
              <w:rPr>
                <w:rFonts w:ascii="Times New Roman" w:hAnsi="Times New Roman" w:cs="Times New Roman"/>
                <w:b/>
                <w:bCs/>
                <w:sz w:val="24"/>
                <w:szCs w:val="24"/>
              </w:rPr>
              <w:t>Pay Level</w:t>
            </w:r>
          </w:p>
        </w:tc>
        <w:tc>
          <w:tcPr>
            <w:tcW w:w="1570" w:type="dxa"/>
            <w:shd w:val="clear" w:color="auto" w:fill="auto"/>
            <w:tcMar>
              <w:top w:w="0" w:type="dxa"/>
              <w:left w:w="108" w:type="dxa"/>
              <w:bottom w:w="0" w:type="dxa"/>
              <w:right w:w="108" w:type="dxa"/>
            </w:tcMar>
            <w:hideMark/>
          </w:tcPr>
          <w:p w14:paraId="401F64DE" w14:textId="77777777" w:rsidR="000F7EBC" w:rsidRPr="007406CD" w:rsidRDefault="000F7EBC" w:rsidP="00733283">
            <w:pPr>
              <w:spacing w:line="252" w:lineRule="auto"/>
              <w:rPr>
                <w:rFonts w:ascii="Times New Roman" w:hAnsi="Times New Roman" w:cs="Times New Roman"/>
                <w:b/>
                <w:bCs/>
                <w:sz w:val="24"/>
                <w:szCs w:val="24"/>
              </w:rPr>
            </w:pPr>
            <w:r w:rsidRPr="007406CD">
              <w:rPr>
                <w:rFonts w:ascii="Times New Roman" w:hAnsi="Times New Roman" w:cs="Times New Roman"/>
                <w:b/>
                <w:bCs/>
                <w:sz w:val="24"/>
                <w:szCs w:val="24"/>
              </w:rPr>
              <w:t>Existing Minimum Pay Rate (per hour)</w:t>
            </w:r>
          </w:p>
        </w:tc>
        <w:tc>
          <w:tcPr>
            <w:tcW w:w="1624" w:type="dxa"/>
            <w:shd w:val="clear" w:color="auto" w:fill="auto"/>
            <w:tcMar>
              <w:top w:w="0" w:type="dxa"/>
              <w:left w:w="108" w:type="dxa"/>
              <w:bottom w:w="0" w:type="dxa"/>
              <w:right w:w="108" w:type="dxa"/>
            </w:tcMar>
            <w:hideMark/>
          </w:tcPr>
          <w:p w14:paraId="0F6D62D5" w14:textId="77777777" w:rsidR="000F7EBC" w:rsidRPr="007406CD" w:rsidRDefault="000F7EBC" w:rsidP="00733283">
            <w:pPr>
              <w:spacing w:line="252" w:lineRule="auto"/>
              <w:rPr>
                <w:rFonts w:ascii="Times New Roman" w:hAnsi="Times New Roman" w:cs="Times New Roman"/>
                <w:b/>
                <w:bCs/>
                <w:sz w:val="24"/>
                <w:szCs w:val="24"/>
              </w:rPr>
            </w:pPr>
            <w:r w:rsidRPr="007406CD">
              <w:rPr>
                <w:rFonts w:ascii="Times New Roman" w:hAnsi="Times New Roman" w:cs="Times New Roman"/>
                <w:b/>
                <w:bCs/>
                <w:sz w:val="24"/>
                <w:szCs w:val="24"/>
              </w:rPr>
              <w:t>Revised Minimum Pay Rate (per hour)</w:t>
            </w:r>
          </w:p>
        </w:tc>
        <w:tc>
          <w:tcPr>
            <w:tcW w:w="1479" w:type="dxa"/>
            <w:shd w:val="clear" w:color="auto" w:fill="auto"/>
            <w:tcMar>
              <w:top w:w="0" w:type="dxa"/>
              <w:left w:w="108" w:type="dxa"/>
              <w:bottom w:w="0" w:type="dxa"/>
              <w:right w:w="108" w:type="dxa"/>
            </w:tcMar>
            <w:hideMark/>
          </w:tcPr>
          <w:p w14:paraId="7275321C" w14:textId="77777777" w:rsidR="000F7EBC" w:rsidRPr="007406CD" w:rsidRDefault="000F7EBC" w:rsidP="00733283">
            <w:pPr>
              <w:spacing w:line="252" w:lineRule="auto"/>
              <w:rPr>
                <w:rFonts w:ascii="Times New Roman" w:hAnsi="Times New Roman" w:cs="Times New Roman"/>
                <w:b/>
                <w:bCs/>
                <w:sz w:val="24"/>
                <w:szCs w:val="24"/>
              </w:rPr>
            </w:pPr>
            <w:r w:rsidRPr="007406CD">
              <w:rPr>
                <w:rFonts w:ascii="Times New Roman" w:hAnsi="Times New Roman" w:cs="Times New Roman"/>
                <w:b/>
                <w:bCs/>
                <w:sz w:val="24"/>
                <w:szCs w:val="24"/>
              </w:rPr>
              <w:t>Existing Annual Minimum Pay Rate</w:t>
            </w:r>
          </w:p>
        </w:tc>
        <w:tc>
          <w:tcPr>
            <w:tcW w:w="1517" w:type="dxa"/>
            <w:shd w:val="clear" w:color="auto" w:fill="auto"/>
            <w:tcMar>
              <w:top w:w="0" w:type="dxa"/>
              <w:left w:w="108" w:type="dxa"/>
              <w:bottom w:w="0" w:type="dxa"/>
              <w:right w:w="108" w:type="dxa"/>
            </w:tcMar>
            <w:hideMark/>
          </w:tcPr>
          <w:p w14:paraId="151046DF" w14:textId="77777777" w:rsidR="000F7EBC" w:rsidRPr="007406CD" w:rsidRDefault="000F7EBC" w:rsidP="00733283">
            <w:pPr>
              <w:spacing w:line="252" w:lineRule="auto"/>
              <w:rPr>
                <w:rFonts w:ascii="Times New Roman" w:hAnsi="Times New Roman" w:cs="Times New Roman"/>
                <w:b/>
                <w:bCs/>
                <w:sz w:val="24"/>
                <w:szCs w:val="24"/>
              </w:rPr>
            </w:pPr>
            <w:r w:rsidRPr="007406CD">
              <w:rPr>
                <w:rFonts w:ascii="Times New Roman" w:hAnsi="Times New Roman" w:cs="Times New Roman"/>
                <w:b/>
                <w:bCs/>
                <w:sz w:val="24"/>
                <w:szCs w:val="24"/>
              </w:rPr>
              <w:t>Revised Annual Pay Rate</w:t>
            </w:r>
          </w:p>
        </w:tc>
        <w:tc>
          <w:tcPr>
            <w:tcW w:w="1127" w:type="dxa"/>
            <w:shd w:val="clear" w:color="auto" w:fill="auto"/>
            <w:tcMar>
              <w:top w:w="0" w:type="dxa"/>
              <w:left w:w="108" w:type="dxa"/>
              <w:bottom w:w="0" w:type="dxa"/>
              <w:right w:w="108" w:type="dxa"/>
            </w:tcMar>
            <w:hideMark/>
          </w:tcPr>
          <w:p w14:paraId="2C7BA5AA" w14:textId="77777777" w:rsidR="000F7EBC" w:rsidRPr="007406CD" w:rsidRDefault="000F7EBC" w:rsidP="00733283">
            <w:pPr>
              <w:spacing w:line="252" w:lineRule="auto"/>
              <w:rPr>
                <w:rFonts w:ascii="Times New Roman" w:hAnsi="Times New Roman" w:cs="Times New Roman"/>
                <w:b/>
                <w:bCs/>
                <w:sz w:val="24"/>
                <w:szCs w:val="24"/>
              </w:rPr>
            </w:pPr>
            <w:r w:rsidRPr="007406CD">
              <w:rPr>
                <w:rFonts w:ascii="Times New Roman" w:hAnsi="Times New Roman" w:cs="Times New Roman"/>
                <w:b/>
                <w:bCs/>
                <w:sz w:val="24"/>
                <w:szCs w:val="24"/>
              </w:rPr>
              <w:t>Annual Change</w:t>
            </w:r>
          </w:p>
        </w:tc>
      </w:tr>
      <w:tr w:rsidR="000F7EBC" w:rsidRPr="007406CD" w14:paraId="0E778574" w14:textId="77777777" w:rsidTr="00D80713">
        <w:trPr>
          <w:trHeight w:val="260"/>
          <w:jc w:val="center"/>
        </w:trPr>
        <w:tc>
          <w:tcPr>
            <w:tcW w:w="1256" w:type="dxa"/>
            <w:tcMar>
              <w:top w:w="0" w:type="dxa"/>
              <w:left w:w="108" w:type="dxa"/>
              <w:bottom w:w="0" w:type="dxa"/>
              <w:right w:w="108" w:type="dxa"/>
            </w:tcMar>
            <w:hideMark/>
          </w:tcPr>
          <w:p w14:paraId="783C1F47"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Child Welfare Specialist Trainee</w:t>
            </w:r>
          </w:p>
        </w:tc>
        <w:tc>
          <w:tcPr>
            <w:tcW w:w="1167" w:type="dxa"/>
            <w:tcMar>
              <w:top w:w="0" w:type="dxa"/>
              <w:left w:w="108" w:type="dxa"/>
              <w:bottom w:w="0" w:type="dxa"/>
              <w:right w:w="108" w:type="dxa"/>
            </w:tcMar>
            <w:hideMark/>
          </w:tcPr>
          <w:p w14:paraId="3588E62C"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SS-411</w:t>
            </w:r>
          </w:p>
        </w:tc>
        <w:tc>
          <w:tcPr>
            <w:tcW w:w="1570" w:type="dxa"/>
            <w:tcMar>
              <w:top w:w="0" w:type="dxa"/>
              <w:left w:w="108" w:type="dxa"/>
              <w:bottom w:w="0" w:type="dxa"/>
              <w:right w:w="108" w:type="dxa"/>
            </w:tcMar>
            <w:hideMark/>
          </w:tcPr>
          <w:p w14:paraId="5FF2F7BB"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$14.25</w:t>
            </w:r>
          </w:p>
        </w:tc>
        <w:tc>
          <w:tcPr>
            <w:tcW w:w="1624" w:type="dxa"/>
            <w:tcMar>
              <w:top w:w="0" w:type="dxa"/>
              <w:left w:w="108" w:type="dxa"/>
              <w:bottom w:w="0" w:type="dxa"/>
              <w:right w:w="108" w:type="dxa"/>
            </w:tcMar>
            <w:hideMark/>
          </w:tcPr>
          <w:p w14:paraId="0716A14C"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$17.56</w:t>
            </w:r>
          </w:p>
        </w:tc>
        <w:tc>
          <w:tcPr>
            <w:tcW w:w="1479" w:type="dxa"/>
            <w:tcMar>
              <w:top w:w="0" w:type="dxa"/>
              <w:left w:w="108" w:type="dxa"/>
              <w:bottom w:w="0" w:type="dxa"/>
              <w:right w:w="108" w:type="dxa"/>
            </w:tcMar>
            <w:hideMark/>
          </w:tcPr>
          <w:p w14:paraId="0A36845B"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$29,640</w:t>
            </w:r>
          </w:p>
        </w:tc>
        <w:tc>
          <w:tcPr>
            <w:tcW w:w="1517" w:type="dxa"/>
            <w:tcMar>
              <w:top w:w="0" w:type="dxa"/>
              <w:left w:w="108" w:type="dxa"/>
              <w:bottom w:w="0" w:type="dxa"/>
              <w:right w:w="108" w:type="dxa"/>
            </w:tcMar>
            <w:hideMark/>
          </w:tcPr>
          <w:p w14:paraId="68803CD2"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$36,525</w:t>
            </w:r>
          </w:p>
        </w:tc>
        <w:tc>
          <w:tcPr>
            <w:tcW w:w="1127" w:type="dxa"/>
            <w:tcMar>
              <w:top w:w="0" w:type="dxa"/>
              <w:left w:w="108" w:type="dxa"/>
              <w:bottom w:w="0" w:type="dxa"/>
              <w:right w:w="108" w:type="dxa"/>
            </w:tcMar>
            <w:hideMark/>
          </w:tcPr>
          <w:p w14:paraId="1AAA331C"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$6,885</w:t>
            </w:r>
          </w:p>
        </w:tc>
      </w:tr>
      <w:tr w:rsidR="000F7EBC" w:rsidRPr="007406CD" w14:paraId="2AA547FB" w14:textId="77777777" w:rsidTr="00D80713">
        <w:trPr>
          <w:trHeight w:val="258"/>
          <w:jc w:val="center"/>
        </w:trPr>
        <w:tc>
          <w:tcPr>
            <w:tcW w:w="1256" w:type="dxa"/>
            <w:tcMar>
              <w:top w:w="0" w:type="dxa"/>
              <w:left w:w="108" w:type="dxa"/>
              <w:bottom w:w="0" w:type="dxa"/>
              <w:right w:w="108" w:type="dxa"/>
            </w:tcMar>
            <w:hideMark/>
          </w:tcPr>
          <w:p w14:paraId="1A47632C"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Child Welfare Specialist 1</w:t>
            </w:r>
          </w:p>
        </w:tc>
        <w:tc>
          <w:tcPr>
            <w:tcW w:w="1167" w:type="dxa"/>
            <w:tcMar>
              <w:top w:w="0" w:type="dxa"/>
              <w:left w:w="108" w:type="dxa"/>
              <w:bottom w:w="0" w:type="dxa"/>
              <w:right w:w="108" w:type="dxa"/>
            </w:tcMar>
            <w:hideMark/>
          </w:tcPr>
          <w:p w14:paraId="3FB45305"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SS-412</w:t>
            </w:r>
          </w:p>
        </w:tc>
        <w:tc>
          <w:tcPr>
            <w:tcW w:w="1570" w:type="dxa"/>
            <w:tcMar>
              <w:top w:w="0" w:type="dxa"/>
              <w:left w:w="108" w:type="dxa"/>
              <w:bottom w:w="0" w:type="dxa"/>
              <w:right w:w="108" w:type="dxa"/>
            </w:tcMar>
            <w:hideMark/>
          </w:tcPr>
          <w:p w14:paraId="03E1BDF6"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$16.00</w:t>
            </w:r>
          </w:p>
        </w:tc>
        <w:tc>
          <w:tcPr>
            <w:tcW w:w="1624" w:type="dxa"/>
            <w:tcMar>
              <w:top w:w="0" w:type="dxa"/>
              <w:left w:w="108" w:type="dxa"/>
              <w:bottom w:w="0" w:type="dxa"/>
              <w:right w:w="108" w:type="dxa"/>
            </w:tcMar>
            <w:hideMark/>
          </w:tcPr>
          <w:p w14:paraId="0641435D"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$19.88</w:t>
            </w:r>
          </w:p>
        </w:tc>
        <w:tc>
          <w:tcPr>
            <w:tcW w:w="1479" w:type="dxa"/>
            <w:tcMar>
              <w:top w:w="0" w:type="dxa"/>
              <w:left w:w="108" w:type="dxa"/>
              <w:bottom w:w="0" w:type="dxa"/>
              <w:right w:w="108" w:type="dxa"/>
            </w:tcMar>
            <w:hideMark/>
          </w:tcPr>
          <w:p w14:paraId="10C1F4B8"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$33,280</w:t>
            </w:r>
          </w:p>
        </w:tc>
        <w:tc>
          <w:tcPr>
            <w:tcW w:w="1517" w:type="dxa"/>
            <w:tcMar>
              <w:top w:w="0" w:type="dxa"/>
              <w:left w:w="108" w:type="dxa"/>
              <w:bottom w:w="0" w:type="dxa"/>
              <w:right w:w="108" w:type="dxa"/>
            </w:tcMar>
            <w:hideMark/>
          </w:tcPr>
          <w:p w14:paraId="7BD5F794"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$41,350</w:t>
            </w:r>
          </w:p>
        </w:tc>
        <w:tc>
          <w:tcPr>
            <w:tcW w:w="1127" w:type="dxa"/>
            <w:tcMar>
              <w:top w:w="0" w:type="dxa"/>
              <w:left w:w="108" w:type="dxa"/>
              <w:bottom w:w="0" w:type="dxa"/>
              <w:right w:w="108" w:type="dxa"/>
            </w:tcMar>
            <w:hideMark/>
          </w:tcPr>
          <w:p w14:paraId="5A87E692"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$8,070</w:t>
            </w:r>
          </w:p>
        </w:tc>
      </w:tr>
      <w:tr w:rsidR="000F7EBC" w:rsidRPr="007406CD" w14:paraId="265C8C3A" w14:textId="77777777" w:rsidTr="00D80713">
        <w:trPr>
          <w:trHeight w:val="258"/>
          <w:jc w:val="center"/>
        </w:trPr>
        <w:tc>
          <w:tcPr>
            <w:tcW w:w="1256" w:type="dxa"/>
            <w:tcMar>
              <w:top w:w="0" w:type="dxa"/>
              <w:left w:w="108" w:type="dxa"/>
              <w:bottom w:w="0" w:type="dxa"/>
              <w:right w:w="108" w:type="dxa"/>
            </w:tcMar>
            <w:hideMark/>
          </w:tcPr>
          <w:p w14:paraId="21C732F7"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Child Welfare Specialist 2</w:t>
            </w:r>
          </w:p>
        </w:tc>
        <w:tc>
          <w:tcPr>
            <w:tcW w:w="1167" w:type="dxa"/>
            <w:tcMar>
              <w:top w:w="0" w:type="dxa"/>
              <w:left w:w="108" w:type="dxa"/>
              <w:bottom w:w="0" w:type="dxa"/>
              <w:right w:w="108" w:type="dxa"/>
            </w:tcMar>
            <w:hideMark/>
          </w:tcPr>
          <w:p w14:paraId="71FAEBD8"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SS-414</w:t>
            </w:r>
          </w:p>
        </w:tc>
        <w:tc>
          <w:tcPr>
            <w:tcW w:w="1570" w:type="dxa"/>
            <w:tcMar>
              <w:top w:w="0" w:type="dxa"/>
              <w:left w:w="108" w:type="dxa"/>
              <w:bottom w:w="0" w:type="dxa"/>
              <w:right w:w="108" w:type="dxa"/>
            </w:tcMar>
            <w:hideMark/>
          </w:tcPr>
          <w:p w14:paraId="4236AD90"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$18.32</w:t>
            </w:r>
          </w:p>
        </w:tc>
        <w:tc>
          <w:tcPr>
            <w:tcW w:w="1624" w:type="dxa"/>
            <w:tcMar>
              <w:top w:w="0" w:type="dxa"/>
              <w:left w:w="108" w:type="dxa"/>
              <w:bottom w:w="0" w:type="dxa"/>
              <w:right w:w="108" w:type="dxa"/>
            </w:tcMar>
            <w:hideMark/>
          </w:tcPr>
          <w:p w14:paraId="46AD3CF6"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$22.76</w:t>
            </w:r>
          </w:p>
        </w:tc>
        <w:tc>
          <w:tcPr>
            <w:tcW w:w="1479" w:type="dxa"/>
            <w:tcMar>
              <w:top w:w="0" w:type="dxa"/>
              <w:left w:w="108" w:type="dxa"/>
              <w:bottom w:w="0" w:type="dxa"/>
              <w:right w:w="108" w:type="dxa"/>
            </w:tcMar>
            <w:hideMark/>
          </w:tcPr>
          <w:p w14:paraId="7F08866D"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$38,106</w:t>
            </w:r>
          </w:p>
        </w:tc>
        <w:tc>
          <w:tcPr>
            <w:tcW w:w="1517" w:type="dxa"/>
            <w:tcMar>
              <w:top w:w="0" w:type="dxa"/>
              <w:left w:w="108" w:type="dxa"/>
              <w:bottom w:w="0" w:type="dxa"/>
              <w:right w:w="108" w:type="dxa"/>
            </w:tcMar>
            <w:hideMark/>
          </w:tcPr>
          <w:p w14:paraId="0519F45E"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$47,341</w:t>
            </w:r>
          </w:p>
        </w:tc>
        <w:tc>
          <w:tcPr>
            <w:tcW w:w="1127" w:type="dxa"/>
            <w:tcMar>
              <w:top w:w="0" w:type="dxa"/>
              <w:left w:w="108" w:type="dxa"/>
              <w:bottom w:w="0" w:type="dxa"/>
              <w:right w:w="108" w:type="dxa"/>
            </w:tcMar>
            <w:hideMark/>
          </w:tcPr>
          <w:p w14:paraId="4FC07BDC"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$9,235</w:t>
            </w:r>
          </w:p>
        </w:tc>
      </w:tr>
      <w:tr w:rsidR="000F7EBC" w:rsidRPr="007406CD" w14:paraId="0B2C9E35" w14:textId="77777777" w:rsidTr="00D80713">
        <w:trPr>
          <w:trHeight w:val="258"/>
          <w:jc w:val="center"/>
        </w:trPr>
        <w:tc>
          <w:tcPr>
            <w:tcW w:w="1256" w:type="dxa"/>
            <w:tcMar>
              <w:top w:w="0" w:type="dxa"/>
              <w:left w:w="108" w:type="dxa"/>
              <w:bottom w:w="0" w:type="dxa"/>
              <w:right w:w="108" w:type="dxa"/>
            </w:tcMar>
            <w:hideMark/>
          </w:tcPr>
          <w:p w14:paraId="477C56BA"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Child Welfare Specialist 3</w:t>
            </w:r>
          </w:p>
        </w:tc>
        <w:tc>
          <w:tcPr>
            <w:tcW w:w="1167" w:type="dxa"/>
            <w:tcMar>
              <w:top w:w="0" w:type="dxa"/>
              <w:left w:w="108" w:type="dxa"/>
              <w:bottom w:w="0" w:type="dxa"/>
              <w:right w:w="108" w:type="dxa"/>
            </w:tcMar>
            <w:hideMark/>
          </w:tcPr>
          <w:p w14:paraId="0817E641"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SS-415</w:t>
            </w:r>
          </w:p>
        </w:tc>
        <w:tc>
          <w:tcPr>
            <w:tcW w:w="1570" w:type="dxa"/>
            <w:tcMar>
              <w:top w:w="0" w:type="dxa"/>
              <w:left w:w="108" w:type="dxa"/>
              <w:bottom w:w="0" w:type="dxa"/>
              <w:right w:w="108" w:type="dxa"/>
            </w:tcMar>
            <w:hideMark/>
          </w:tcPr>
          <w:p w14:paraId="17E9066F"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$19.60</w:t>
            </w:r>
          </w:p>
        </w:tc>
        <w:tc>
          <w:tcPr>
            <w:tcW w:w="1624" w:type="dxa"/>
            <w:tcMar>
              <w:top w:w="0" w:type="dxa"/>
              <w:left w:w="108" w:type="dxa"/>
              <w:bottom w:w="0" w:type="dxa"/>
              <w:right w:w="108" w:type="dxa"/>
            </w:tcMar>
            <w:hideMark/>
          </w:tcPr>
          <w:p w14:paraId="61A89A5A"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$24.35</w:t>
            </w:r>
          </w:p>
        </w:tc>
        <w:tc>
          <w:tcPr>
            <w:tcW w:w="1479" w:type="dxa"/>
            <w:tcMar>
              <w:top w:w="0" w:type="dxa"/>
              <w:left w:w="108" w:type="dxa"/>
              <w:bottom w:w="0" w:type="dxa"/>
              <w:right w:w="108" w:type="dxa"/>
            </w:tcMar>
            <w:hideMark/>
          </w:tcPr>
          <w:p w14:paraId="1C365A38"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$40,768</w:t>
            </w:r>
          </w:p>
        </w:tc>
        <w:tc>
          <w:tcPr>
            <w:tcW w:w="1517" w:type="dxa"/>
            <w:tcMar>
              <w:top w:w="0" w:type="dxa"/>
              <w:left w:w="108" w:type="dxa"/>
              <w:bottom w:w="0" w:type="dxa"/>
              <w:right w:w="108" w:type="dxa"/>
            </w:tcMar>
            <w:hideMark/>
          </w:tcPr>
          <w:p w14:paraId="6C2FE2EB"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$50,648</w:t>
            </w:r>
          </w:p>
        </w:tc>
        <w:tc>
          <w:tcPr>
            <w:tcW w:w="1127" w:type="dxa"/>
            <w:tcMar>
              <w:top w:w="0" w:type="dxa"/>
              <w:left w:w="108" w:type="dxa"/>
              <w:bottom w:w="0" w:type="dxa"/>
              <w:right w:w="108" w:type="dxa"/>
            </w:tcMar>
            <w:hideMark/>
          </w:tcPr>
          <w:p w14:paraId="042143A4"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$9,880</w:t>
            </w:r>
          </w:p>
        </w:tc>
      </w:tr>
    </w:tbl>
    <w:p w14:paraId="5B916A76" w14:textId="77777777" w:rsidR="000F7EBC" w:rsidRPr="007406CD" w:rsidRDefault="000F7EBC" w:rsidP="000F7EBC">
      <w:pPr>
        <w:rPr>
          <w:rFonts w:ascii="Times New Roman" w:hAnsi="Times New Roman" w:cs="Times New Roman"/>
          <w:sz w:val="24"/>
          <w:szCs w:val="24"/>
        </w:rPr>
      </w:pPr>
    </w:p>
    <w:p w14:paraId="74AE1A97" w14:textId="77777777" w:rsidR="000F7EBC" w:rsidRPr="007406CD" w:rsidRDefault="000F7EBC" w:rsidP="000F7EBC">
      <w:pPr>
        <w:spacing w:line="252" w:lineRule="auto"/>
        <w:rPr>
          <w:rFonts w:ascii="Times New Roman" w:hAnsi="Times New Roman" w:cs="Times New Roman"/>
          <w:b/>
          <w:bCs/>
          <w:sz w:val="24"/>
          <w:szCs w:val="24"/>
        </w:rPr>
      </w:pPr>
      <w:r w:rsidRPr="007406CD">
        <w:rPr>
          <w:rFonts w:ascii="Times New Roman" w:hAnsi="Times New Roman" w:cs="Times New Roman"/>
          <w:b/>
          <w:bCs/>
          <w:sz w:val="24"/>
          <w:szCs w:val="24"/>
        </w:rPr>
        <w:t>Premium Pay Basics:</w:t>
      </w:r>
    </w:p>
    <w:p w14:paraId="563EF802" w14:textId="77777777" w:rsidR="000F7EBC" w:rsidRPr="007406CD" w:rsidRDefault="000F7EBC" w:rsidP="000F7EBC">
      <w:pPr>
        <w:numPr>
          <w:ilvl w:val="0"/>
          <w:numId w:val="7"/>
        </w:numPr>
        <w:spacing w:line="252" w:lineRule="auto"/>
        <w:rPr>
          <w:rFonts w:ascii="Times New Roman" w:hAnsi="Times New Roman" w:cs="Times New Roman"/>
          <w:b/>
          <w:bCs/>
          <w:sz w:val="24"/>
          <w:szCs w:val="24"/>
        </w:rPr>
      </w:pPr>
      <w:r w:rsidRPr="007406CD">
        <w:rPr>
          <w:rFonts w:ascii="Times New Roman" w:hAnsi="Times New Roman" w:cs="Times New Roman"/>
          <w:sz w:val="24"/>
          <w:szCs w:val="24"/>
        </w:rPr>
        <w:t>Provide an extra $2, $3, $4 per hour to staff based on years of employment</w:t>
      </w:r>
    </w:p>
    <w:p w14:paraId="48BD46F5" w14:textId="77777777" w:rsidR="000F7EBC" w:rsidRPr="007406CD" w:rsidRDefault="000F7EBC" w:rsidP="000F7EBC">
      <w:pPr>
        <w:numPr>
          <w:ilvl w:val="0"/>
          <w:numId w:val="7"/>
        </w:numPr>
        <w:spacing w:line="252" w:lineRule="auto"/>
        <w:rPr>
          <w:rFonts w:ascii="Times New Roman" w:hAnsi="Times New Roman" w:cs="Times New Roman"/>
          <w:sz w:val="24"/>
          <w:szCs w:val="24"/>
        </w:rPr>
      </w:pPr>
      <w:r w:rsidRPr="007406CD">
        <w:rPr>
          <w:rFonts w:ascii="Times New Roman" w:hAnsi="Times New Roman" w:cs="Times New Roman"/>
          <w:sz w:val="24"/>
          <w:szCs w:val="24"/>
        </w:rPr>
        <w:t xml:space="preserve">Child Welfare Specialist Trainee, Specialists 1, 2, 3, Supervisors </w:t>
      </w:r>
    </w:p>
    <w:tbl>
      <w:tblPr>
        <w:tblW w:w="782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5"/>
        <w:gridCol w:w="4500"/>
      </w:tblGrid>
      <w:tr w:rsidR="007930D1" w:rsidRPr="007406CD" w14:paraId="69A6D324" w14:textId="77777777" w:rsidTr="00D80713">
        <w:tc>
          <w:tcPr>
            <w:tcW w:w="3325" w:type="dxa"/>
            <w:shd w:val="clear" w:color="auto" w:fill="D9E2F3" w:themeFill="accent1" w:themeFillTint="33"/>
            <w:tcMar>
              <w:top w:w="0" w:type="dxa"/>
              <w:left w:w="108" w:type="dxa"/>
              <w:bottom w:w="0" w:type="dxa"/>
              <w:right w:w="108" w:type="dxa"/>
            </w:tcMar>
          </w:tcPr>
          <w:p w14:paraId="205803DE" w14:textId="77777777" w:rsidR="007930D1" w:rsidRPr="007406CD" w:rsidRDefault="007930D1" w:rsidP="00733283">
            <w:pPr>
              <w:spacing w:line="252" w:lineRule="auto"/>
              <w:rPr>
                <w:rFonts w:ascii="Times New Roman" w:hAnsi="Times New Roman" w:cs="Times New Roman"/>
                <w:b/>
                <w:bCs/>
                <w:sz w:val="24"/>
                <w:szCs w:val="24"/>
              </w:rPr>
            </w:pPr>
            <w:r>
              <w:rPr>
                <w:rFonts w:ascii="Times New Roman" w:hAnsi="Times New Roman" w:cs="Times New Roman"/>
                <w:b/>
                <w:bCs/>
                <w:sz w:val="24"/>
                <w:szCs w:val="24"/>
              </w:rPr>
              <w:t>Table 9.</w:t>
            </w:r>
          </w:p>
        </w:tc>
        <w:tc>
          <w:tcPr>
            <w:tcW w:w="4500" w:type="dxa"/>
            <w:shd w:val="clear" w:color="auto" w:fill="D9E2F3" w:themeFill="accent1" w:themeFillTint="33"/>
            <w:tcMar>
              <w:top w:w="0" w:type="dxa"/>
              <w:left w:w="108" w:type="dxa"/>
              <w:bottom w:w="0" w:type="dxa"/>
              <w:right w:w="108" w:type="dxa"/>
            </w:tcMar>
          </w:tcPr>
          <w:p w14:paraId="6B990D79" w14:textId="77777777" w:rsidR="007930D1" w:rsidRPr="00FC3D05" w:rsidRDefault="00FC3D05" w:rsidP="00733283">
            <w:pPr>
              <w:spacing w:line="252" w:lineRule="auto"/>
              <w:rPr>
                <w:rFonts w:ascii="Times New Roman" w:hAnsi="Times New Roman" w:cs="Times New Roman"/>
                <w:b/>
                <w:bCs/>
                <w:sz w:val="24"/>
                <w:szCs w:val="24"/>
              </w:rPr>
            </w:pPr>
            <w:r>
              <w:rPr>
                <w:rFonts w:ascii="Times New Roman" w:hAnsi="Times New Roman" w:cs="Times New Roman"/>
                <w:b/>
                <w:bCs/>
                <w:sz w:val="24"/>
                <w:szCs w:val="24"/>
              </w:rPr>
              <w:t>Premium Pay</w:t>
            </w:r>
            <w:r w:rsidR="00D80713">
              <w:rPr>
                <w:rFonts w:ascii="Times New Roman" w:hAnsi="Times New Roman" w:cs="Times New Roman"/>
                <w:b/>
                <w:bCs/>
                <w:sz w:val="24"/>
                <w:szCs w:val="24"/>
              </w:rPr>
              <w:t xml:space="preserve"> by Years of Service</w:t>
            </w:r>
          </w:p>
        </w:tc>
      </w:tr>
      <w:tr w:rsidR="000F7EBC" w:rsidRPr="007406CD" w14:paraId="6F8D05B4" w14:textId="77777777" w:rsidTr="00D80713">
        <w:tc>
          <w:tcPr>
            <w:tcW w:w="3325" w:type="dxa"/>
            <w:shd w:val="clear" w:color="auto" w:fill="auto"/>
            <w:tcMar>
              <w:top w:w="0" w:type="dxa"/>
              <w:left w:w="108" w:type="dxa"/>
              <w:bottom w:w="0" w:type="dxa"/>
              <w:right w:w="108" w:type="dxa"/>
            </w:tcMar>
            <w:hideMark/>
          </w:tcPr>
          <w:p w14:paraId="3FFEF368" w14:textId="77777777" w:rsidR="000F7EBC" w:rsidRPr="007406CD" w:rsidRDefault="000F7EBC" w:rsidP="00733283">
            <w:pPr>
              <w:spacing w:line="252" w:lineRule="auto"/>
              <w:rPr>
                <w:rFonts w:ascii="Times New Roman" w:hAnsi="Times New Roman" w:cs="Times New Roman"/>
                <w:b/>
                <w:bCs/>
                <w:sz w:val="24"/>
                <w:szCs w:val="24"/>
              </w:rPr>
            </w:pPr>
            <w:r w:rsidRPr="007406CD">
              <w:rPr>
                <w:rFonts w:ascii="Times New Roman" w:hAnsi="Times New Roman" w:cs="Times New Roman"/>
                <w:b/>
                <w:bCs/>
                <w:sz w:val="24"/>
                <w:szCs w:val="24"/>
              </w:rPr>
              <w:t>DCFS-CW Years of Service</w:t>
            </w:r>
          </w:p>
        </w:tc>
        <w:tc>
          <w:tcPr>
            <w:tcW w:w="4500" w:type="dxa"/>
            <w:shd w:val="clear" w:color="auto" w:fill="auto"/>
            <w:tcMar>
              <w:top w:w="0" w:type="dxa"/>
              <w:left w:w="108" w:type="dxa"/>
              <w:bottom w:w="0" w:type="dxa"/>
              <w:right w:w="108" w:type="dxa"/>
            </w:tcMar>
            <w:hideMark/>
          </w:tcPr>
          <w:p w14:paraId="32CCA2C4" w14:textId="77777777" w:rsidR="000F7EBC" w:rsidRPr="007406CD" w:rsidRDefault="000F7EBC" w:rsidP="00733283">
            <w:pPr>
              <w:spacing w:line="252" w:lineRule="auto"/>
              <w:rPr>
                <w:rFonts w:ascii="Times New Roman" w:hAnsi="Times New Roman" w:cs="Times New Roman"/>
                <w:b/>
                <w:bCs/>
                <w:sz w:val="24"/>
                <w:szCs w:val="24"/>
              </w:rPr>
            </w:pPr>
            <w:r w:rsidRPr="007406CD">
              <w:rPr>
                <w:rFonts w:ascii="Times New Roman" w:hAnsi="Times New Roman" w:cs="Times New Roman"/>
                <w:b/>
                <w:bCs/>
                <w:sz w:val="24"/>
                <w:szCs w:val="24"/>
              </w:rPr>
              <w:t>Premium Pay (for hours worked only)</w:t>
            </w:r>
          </w:p>
        </w:tc>
      </w:tr>
      <w:tr w:rsidR="000F7EBC" w:rsidRPr="007406CD" w14:paraId="25D06EB9" w14:textId="77777777" w:rsidTr="00D80713">
        <w:tc>
          <w:tcPr>
            <w:tcW w:w="3325" w:type="dxa"/>
            <w:tcMar>
              <w:top w:w="0" w:type="dxa"/>
              <w:left w:w="108" w:type="dxa"/>
              <w:bottom w:w="0" w:type="dxa"/>
              <w:right w:w="108" w:type="dxa"/>
            </w:tcMar>
            <w:hideMark/>
          </w:tcPr>
          <w:p w14:paraId="1020B5B1"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0 months to less than 3 years</w:t>
            </w:r>
          </w:p>
        </w:tc>
        <w:tc>
          <w:tcPr>
            <w:tcW w:w="4500" w:type="dxa"/>
            <w:tcMar>
              <w:top w:w="0" w:type="dxa"/>
              <w:left w:w="108" w:type="dxa"/>
              <w:bottom w:w="0" w:type="dxa"/>
              <w:right w:w="108" w:type="dxa"/>
            </w:tcMar>
            <w:hideMark/>
          </w:tcPr>
          <w:p w14:paraId="51E6FEF9"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$2.00 per hour</w:t>
            </w:r>
          </w:p>
        </w:tc>
      </w:tr>
      <w:tr w:rsidR="000F7EBC" w:rsidRPr="007406CD" w14:paraId="445C38D4" w14:textId="77777777" w:rsidTr="00D80713">
        <w:tc>
          <w:tcPr>
            <w:tcW w:w="3325" w:type="dxa"/>
            <w:tcMar>
              <w:top w:w="0" w:type="dxa"/>
              <w:left w:w="108" w:type="dxa"/>
              <w:bottom w:w="0" w:type="dxa"/>
              <w:right w:w="108" w:type="dxa"/>
            </w:tcMar>
            <w:hideMark/>
          </w:tcPr>
          <w:p w14:paraId="483487FF"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3 years to less than 6 years</w:t>
            </w:r>
          </w:p>
        </w:tc>
        <w:tc>
          <w:tcPr>
            <w:tcW w:w="4500" w:type="dxa"/>
            <w:tcMar>
              <w:top w:w="0" w:type="dxa"/>
              <w:left w:w="108" w:type="dxa"/>
              <w:bottom w:w="0" w:type="dxa"/>
              <w:right w:w="108" w:type="dxa"/>
            </w:tcMar>
            <w:hideMark/>
          </w:tcPr>
          <w:p w14:paraId="225224D8"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$3.00 per hour</w:t>
            </w:r>
          </w:p>
        </w:tc>
      </w:tr>
      <w:tr w:rsidR="000F7EBC" w:rsidRPr="007406CD" w14:paraId="0733FC6D" w14:textId="77777777" w:rsidTr="00D80713">
        <w:tc>
          <w:tcPr>
            <w:tcW w:w="3325" w:type="dxa"/>
            <w:tcMar>
              <w:top w:w="0" w:type="dxa"/>
              <w:left w:w="108" w:type="dxa"/>
              <w:bottom w:w="0" w:type="dxa"/>
              <w:right w:w="108" w:type="dxa"/>
            </w:tcMar>
            <w:hideMark/>
          </w:tcPr>
          <w:p w14:paraId="20FCE5FF"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6 years or greater</w:t>
            </w:r>
          </w:p>
        </w:tc>
        <w:tc>
          <w:tcPr>
            <w:tcW w:w="4500" w:type="dxa"/>
            <w:tcMar>
              <w:top w:w="0" w:type="dxa"/>
              <w:left w:w="108" w:type="dxa"/>
              <w:bottom w:w="0" w:type="dxa"/>
              <w:right w:w="108" w:type="dxa"/>
            </w:tcMar>
            <w:hideMark/>
          </w:tcPr>
          <w:p w14:paraId="21103E55" w14:textId="77777777" w:rsidR="000F7EBC" w:rsidRPr="007406CD" w:rsidRDefault="000F7EBC" w:rsidP="00733283">
            <w:pPr>
              <w:spacing w:line="252" w:lineRule="auto"/>
              <w:rPr>
                <w:rFonts w:ascii="Times New Roman" w:hAnsi="Times New Roman" w:cs="Times New Roman"/>
                <w:sz w:val="24"/>
                <w:szCs w:val="24"/>
              </w:rPr>
            </w:pPr>
            <w:r w:rsidRPr="007406CD">
              <w:rPr>
                <w:rFonts w:ascii="Times New Roman" w:hAnsi="Times New Roman" w:cs="Times New Roman"/>
                <w:sz w:val="24"/>
                <w:szCs w:val="24"/>
              </w:rPr>
              <w:t>$4.00 per hour</w:t>
            </w:r>
          </w:p>
        </w:tc>
      </w:tr>
    </w:tbl>
    <w:p w14:paraId="7067A841" w14:textId="77777777" w:rsidR="000F7EBC" w:rsidRPr="007406CD" w:rsidRDefault="000F7EBC" w:rsidP="000F7EBC">
      <w:pPr>
        <w:pStyle w:val="ListParagraph"/>
        <w:rPr>
          <w:rFonts w:ascii="Times New Roman" w:hAnsi="Times New Roman" w:cs="Times New Roman"/>
        </w:rPr>
      </w:pPr>
    </w:p>
    <w:p w14:paraId="53AEAA77" w14:textId="77777777" w:rsidR="000F7EBC" w:rsidRPr="007406CD" w:rsidRDefault="000F7EBC" w:rsidP="000F7EBC">
      <w:pPr>
        <w:pStyle w:val="ListParagraph"/>
        <w:numPr>
          <w:ilvl w:val="0"/>
          <w:numId w:val="5"/>
        </w:numPr>
        <w:ind w:left="1080"/>
        <w:rPr>
          <w:rFonts w:ascii="Times New Roman" w:hAnsi="Times New Roman" w:cs="Times New Roman"/>
        </w:rPr>
      </w:pPr>
      <w:r w:rsidRPr="007406CD">
        <w:rPr>
          <w:rFonts w:ascii="Times New Roman" w:hAnsi="Times New Roman" w:cs="Times New Roman"/>
          <w:b/>
          <w:bCs/>
        </w:rPr>
        <w:t>What is the southern regional average salary for similar positions?</w:t>
      </w:r>
    </w:p>
    <w:p w14:paraId="6ECE83F3" w14:textId="579BD824" w:rsidR="000F7EBC" w:rsidRDefault="00D71980" w:rsidP="000F7EBC">
      <w:pPr>
        <w:pStyle w:val="ListParagraph"/>
        <w:ind w:left="1080"/>
        <w:rPr>
          <w:rFonts w:ascii="Times New Roman" w:hAnsi="Times New Roman" w:cs="Times New Roman"/>
        </w:rPr>
      </w:pPr>
      <w:r>
        <w:rPr>
          <w:rFonts w:ascii="Times New Roman" w:hAnsi="Times New Roman" w:cs="Times New Roman"/>
        </w:rPr>
        <w:t xml:space="preserve">There is not a reported Southern Regional average for similar positions. However, the U.S. Bureau of Labor Statistics reports the following annual </w:t>
      </w:r>
      <w:r w:rsidR="0049780B">
        <w:rPr>
          <w:rFonts w:ascii="Times New Roman" w:hAnsi="Times New Roman" w:cs="Times New Roman"/>
        </w:rPr>
        <w:t xml:space="preserve">and hourly </w:t>
      </w:r>
      <w:r>
        <w:rPr>
          <w:rFonts w:ascii="Times New Roman" w:hAnsi="Times New Roman" w:cs="Times New Roman"/>
        </w:rPr>
        <w:t xml:space="preserve">mean wages for Child, Family, and School Social Workers, by state, for May 2021. </w:t>
      </w:r>
    </w:p>
    <w:p w14:paraId="489105DE" w14:textId="60A9370E" w:rsidR="004C20D5" w:rsidRPr="0049780B" w:rsidRDefault="004C20D5" w:rsidP="004C20D5">
      <w:pPr>
        <w:spacing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311"/>
        <w:gridCol w:w="1150"/>
        <w:gridCol w:w="1144"/>
        <w:gridCol w:w="1149"/>
        <w:gridCol w:w="1149"/>
        <w:gridCol w:w="1149"/>
        <w:gridCol w:w="1149"/>
        <w:gridCol w:w="1149"/>
      </w:tblGrid>
      <w:tr w:rsidR="0049780B" w:rsidRPr="0049780B" w14:paraId="5E4AEED4" w14:textId="77777777" w:rsidTr="0049780B">
        <w:tc>
          <w:tcPr>
            <w:tcW w:w="1311" w:type="dxa"/>
            <w:shd w:val="clear" w:color="auto" w:fill="D9E2F3" w:themeFill="accent1" w:themeFillTint="33"/>
          </w:tcPr>
          <w:p w14:paraId="5B410C6E" w14:textId="7BEA9B96" w:rsidR="0049780B" w:rsidRPr="0049780B" w:rsidRDefault="0049780B" w:rsidP="00253D79">
            <w:pPr>
              <w:rPr>
                <w:rFonts w:ascii="Times New Roman" w:hAnsi="Times New Roman" w:cs="Times New Roman"/>
                <w:b/>
                <w:bCs/>
                <w:sz w:val="24"/>
                <w:szCs w:val="24"/>
              </w:rPr>
            </w:pPr>
            <w:r>
              <w:rPr>
                <w:rFonts w:ascii="Times New Roman" w:hAnsi="Times New Roman" w:cs="Times New Roman"/>
                <w:b/>
                <w:bCs/>
                <w:sz w:val="24"/>
                <w:szCs w:val="24"/>
              </w:rPr>
              <w:t>Table 10.</w:t>
            </w:r>
          </w:p>
        </w:tc>
        <w:tc>
          <w:tcPr>
            <w:tcW w:w="8039" w:type="dxa"/>
            <w:gridSpan w:val="7"/>
            <w:shd w:val="clear" w:color="auto" w:fill="D9E2F3" w:themeFill="accent1" w:themeFillTint="33"/>
          </w:tcPr>
          <w:p w14:paraId="517C9828" w14:textId="77777777" w:rsidR="0049780B" w:rsidRDefault="0049780B" w:rsidP="00253D79">
            <w:pPr>
              <w:rPr>
                <w:rFonts w:ascii="Times New Roman" w:hAnsi="Times New Roman" w:cs="Times New Roman"/>
                <w:b/>
                <w:bCs/>
                <w:sz w:val="24"/>
                <w:szCs w:val="24"/>
              </w:rPr>
            </w:pPr>
            <w:r w:rsidRPr="0049780B">
              <w:rPr>
                <w:rFonts w:ascii="Times New Roman" w:hAnsi="Times New Roman" w:cs="Times New Roman"/>
                <w:b/>
                <w:bCs/>
                <w:sz w:val="24"/>
                <w:szCs w:val="24"/>
              </w:rPr>
              <w:t>Mean Wage of Child, Family, and School Social Workers, May 2021</w:t>
            </w:r>
          </w:p>
          <w:p w14:paraId="79737B37" w14:textId="24CFC31B" w:rsidR="0049780B" w:rsidRPr="0049780B" w:rsidRDefault="0049780B" w:rsidP="00253D79">
            <w:pPr>
              <w:rPr>
                <w:rFonts w:ascii="Times New Roman" w:hAnsi="Times New Roman" w:cs="Times New Roman"/>
                <w:b/>
                <w:bCs/>
                <w:sz w:val="24"/>
                <w:szCs w:val="24"/>
              </w:rPr>
            </w:pPr>
          </w:p>
        </w:tc>
      </w:tr>
      <w:tr w:rsidR="004C20D5" w:rsidRPr="0049780B" w14:paraId="3E70A1AE" w14:textId="77777777" w:rsidTr="0049780B">
        <w:tc>
          <w:tcPr>
            <w:tcW w:w="1311" w:type="dxa"/>
          </w:tcPr>
          <w:p w14:paraId="7E9ADEA0"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State</w:t>
            </w:r>
          </w:p>
        </w:tc>
        <w:tc>
          <w:tcPr>
            <w:tcW w:w="1150" w:type="dxa"/>
            <w:shd w:val="clear" w:color="auto" w:fill="auto"/>
          </w:tcPr>
          <w:p w14:paraId="165B9D2F"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Mean Annual Wage</w:t>
            </w:r>
          </w:p>
        </w:tc>
        <w:tc>
          <w:tcPr>
            <w:tcW w:w="1144" w:type="dxa"/>
          </w:tcPr>
          <w:p w14:paraId="53A9CDB1"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Mean Hourly Wage</w:t>
            </w:r>
          </w:p>
        </w:tc>
        <w:tc>
          <w:tcPr>
            <w:tcW w:w="1149" w:type="dxa"/>
            <w:shd w:val="clear" w:color="auto" w:fill="auto"/>
          </w:tcPr>
          <w:p w14:paraId="3444F34A"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10%</w:t>
            </w:r>
          </w:p>
        </w:tc>
        <w:tc>
          <w:tcPr>
            <w:tcW w:w="1149" w:type="dxa"/>
            <w:shd w:val="clear" w:color="auto" w:fill="auto"/>
          </w:tcPr>
          <w:p w14:paraId="54363E9D"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25%</w:t>
            </w:r>
          </w:p>
        </w:tc>
        <w:tc>
          <w:tcPr>
            <w:tcW w:w="1149" w:type="dxa"/>
            <w:shd w:val="clear" w:color="auto" w:fill="auto"/>
          </w:tcPr>
          <w:p w14:paraId="400CF9FB"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50%</w:t>
            </w:r>
          </w:p>
        </w:tc>
        <w:tc>
          <w:tcPr>
            <w:tcW w:w="1149" w:type="dxa"/>
            <w:shd w:val="clear" w:color="auto" w:fill="auto"/>
          </w:tcPr>
          <w:p w14:paraId="4CDEF011"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75%</w:t>
            </w:r>
          </w:p>
        </w:tc>
        <w:tc>
          <w:tcPr>
            <w:tcW w:w="1149" w:type="dxa"/>
            <w:shd w:val="clear" w:color="auto" w:fill="auto"/>
          </w:tcPr>
          <w:p w14:paraId="1FACACDF"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90%</w:t>
            </w:r>
          </w:p>
        </w:tc>
      </w:tr>
      <w:tr w:rsidR="004C20D5" w:rsidRPr="0049780B" w14:paraId="366F26AA" w14:textId="77777777" w:rsidTr="0049780B">
        <w:tc>
          <w:tcPr>
            <w:tcW w:w="1311" w:type="dxa"/>
            <w:shd w:val="clear" w:color="auto" w:fill="auto"/>
          </w:tcPr>
          <w:p w14:paraId="725FFD94"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Alabama</w:t>
            </w:r>
          </w:p>
        </w:tc>
        <w:tc>
          <w:tcPr>
            <w:tcW w:w="1150" w:type="dxa"/>
            <w:shd w:val="clear" w:color="auto" w:fill="auto"/>
          </w:tcPr>
          <w:p w14:paraId="678FF8FF"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$45,200</w:t>
            </w:r>
          </w:p>
        </w:tc>
        <w:tc>
          <w:tcPr>
            <w:tcW w:w="1144" w:type="dxa"/>
            <w:shd w:val="clear" w:color="auto" w:fill="auto"/>
          </w:tcPr>
          <w:p w14:paraId="19502D93"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$21.73</w:t>
            </w:r>
          </w:p>
        </w:tc>
        <w:tc>
          <w:tcPr>
            <w:tcW w:w="1149" w:type="dxa"/>
            <w:shd w:val="clear" w:color="auto" w:fill="auto"/>
          </w:tcPr>
          <w:p w14:paraId="33F11933"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$33,910</w:t>
            </w:r>
          </w:p>
        </w:tc>
        <w:tc>
          <w:tcPr>
            <w:tcW w:w="1149" w:type="dxa"/>
            <w:shd w:val="clear" w:color="auto" w:fill="auto"/>
          </w:tcPr>
          <w:p w14:paraId="4360873A"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$37,060</w:t>
            </w:r>
          </w:p>
        </w:tc>
        <w:tc>
          <w:tcPr>
            <w:tcW w:w="1149" w:type="dxa"/>
            <w:shd w:val="clear" w:color="auto" w:fill="auto"/>
          </w:tcPr>
          <w:p w14:paraId="6930A3C5"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$42,280</w:t>
            </w:r>
          </w:p>
        </w:tc>
        <w:tc>
          <w:tcPr>
            <w:tcW w:w="1149" w:type="dxa"/>
            <w:shd w:val="clear" w:color="auto" w:fill="auto"/>
          </w:tcPr>
          <w:p w14:paraId="0A07A565"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$52,640</w:t>
            </w:r>
          </w:p>
        </w:tc>
        <w:tc>
          <w:tcPr>
            <w:tcW w:w="1149" w:type="dxa"/>
            <w:shd w:val="clear" w:color="auto" w:fill="auto"/>
          </w:tcPr>
          <w:p w14:paraId="6260CB96"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$62,520</w:t>
            </w:r>
          </w:p>
        </w:tc>
      </w:tr>
      <w:tr w:rsidR="004C20D5" w:rsidRPr="0049780B" w14:paraId="24AD777C" w14:textId="77777777" w:rsidTr="0049780B">
        <w:tc>
          <w:tcPr>
            <w:tcW w:w="1311" w:type="dxa"/>
            <w:shd w:val="clear" w:color="auto" w:fill="auto"/>
          </w:tcPr>
          <w:p w14:paraId="612B142F"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Arkansas</w:t>
            </w:r>
          </w:p>
        </w:tc>
        <w:tc>
          <w:tcPr>
            <w:tcW w:w="1150" w:type="dxa"/>
            <w:shd w:val="clear" w:color="auto" w:fill="auto"/>
          </w:tcPr>
          <w:p w14:paraId="4CB23367"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$41,110</w:t>
            </w:r>
          </w:p>
        </w:tc>
        <w:tc>
          <w:tcPr>
            <w:tcW w:w="1144" w:type="dxa"/>
            <w:shd w:val="clear" w:color="auto" w:fill="auto"/>
          </w:tcPr>
          <w:p w14:paraId="6B6AD892"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$19.76</w:t>
            </w:r>
          </w:p>
        </w:tc>
        <w:tc>
          <w:tcPr>
            <w:tcW w:w="1149" w:type="dxa"/>
            <w:shd w:val="clear" w:color="auto" w:fill="auto"/>
          </w:tcPr>
          <w:p w14:paraId="7D03574A"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$35,710</w:t>
            </w:r>
          </w:p>
        </w:tc>
        <w:tc>
          <w:tcPr>
            <w:tcW w:w="1149" w:type="dxa"/>
            <w:shd w:val="clear" w:color="auto" w:fill="auto"/>
          </w:tcPr>
          <w:p w14:paraId="0438B4A3"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$36,740</w:t>
            </w:r>
          </w:p>
        </w:tc>
        <w:tc>
          <w:tcPr>
            <w:tcW w:w="1149" w:type="dxa"/>
            <w:shd w:val="clear" w:color="auto" w:fill="auto"/>
          </w:tcPr>
          <w:p w14:paraId="0E768358"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$37,200</w:t>
            </w:r>
          </w:p>
        </w:tc>
        <w:tc>
          <w:tcPr>
            <w:tcW w:w="1149" w:type="dxa"/>
            <w:shd w:val="clear" w:color="auto" w:fill="auto"/>
          </w:tcPr>
          <w:p w14:paraId="73998E4C"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$46,300</w:t>
            </w:r>
          </w:p>
        </w:tc>
        <w:tc>
          <w:tcPr>
            <w:tcW w:w="1149" w:type="dxa"/>
            <w:shd w:val="clear" w:color="auto" w:fill="auto"/>
          </w:tcPr>
          <w:p w14:paraId="64F4F6D0"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$48,930</w:t>
            </w:r>
          </w:p>
        </w:tc>
      </w:tr>
      <w:tr w:rsidR="004C20D5" w:rsidRPr="0049780B" w14:paraId="55941561" w14:textId="77777777" w:rsidTr="0049780B">
        <w:tc>
          <w:tcPr>
            <w:tcW w:w="1311" w:type="dxa"/>
            <w:shd w:val="clear" w:color="auto" w:fill="auto"/>
          </w:tcPr>
          <w:p w14:paraId="2DCD956F"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Florida</w:t>
            </w:r>
          </w:p>
        </w:tc>
        <w:tc>
          <w:tcPr>
            <w:tcW w:w="1150" w:type="dxa"/>
            <w:shd w:val="clear" w:color="auto" w:fill="auto"/>
          </w:tcPr>
          <w:p w14:paraId="42EA7E71"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$48,890</w:t>
            </w:r>
          </w:p>
        </w:tc>
        <w:tc>
          <w:tcPr>
            <w:tcW w:w="1144" w:type="dxa"/>
            <w:shd w:val="clear" w:color="auto" w:fill="auto"/>
          </w:tcPr>
          <w:p w14:paraId="39019AF4"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$23.50</w:t>
            </w:r>
          </w:p>
        </w:tc>
        <w:tc>
          <w:tcPr>
            <w:tcW w:w="1149" w:type="dxa"/>
            <w:shd w:val="clear" w:color="auto" w:fill="auto"/>
          </w:tcPr>
          <w:p w14:paraId="0DA25DAF"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$29,610</w:t>
            </w:r>
          </w:p>
        </w:tc>
        <w:tc>
          <w:tcPr>
            <w:tcW w:w="1149" w:type="dxa"/>
            <w:shd w:val="clear" w:color="auto" w:fill="auto"/>
          </w:tcPr>
          <w:p w14:paraId="28F0AA4A"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$37,060</w:t>
            </w:r>
          </w:p>
        </w:tc>
        <w:tc>
          <w:tcPr>
            <w:tcW w:w="1149" w:type="dxa"/>
            <w:shd w:val="clear" w:color="auto" w:fill="auto"/>
          </w:tcPr>
          <w:p w14:paraId="33C196B3"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$46,640</w:t>
            </w:r>
          </w:p>
        </w:tc>
        <w:tc>
          <w:tcPr>
            <w:tcW w:w="1149" w:type="dxa"/>
            <w:shd w:val="clear" w:color="auto" w:fill="auto"/>
          </w:tcPr>
          <w:p w14:paraId="24BF2540"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$60,670</w:t>
            </w:r>
          </w:p>
        </w:tc>
        <w:tc>
          <w:tcPr>
            <w:tcW w:w="1149" w:type="dxa"/>
            <w:shd w:val="clear" w:color="auto" w:fill="auto"/>
          </w:tcPr>
          <w:p w14:paraId="5404C205"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$76,880</w:t>
            </w:r>
          </w:p>
        </w:tc>
      </w:tr>
      <w:tr w:rsidR="004C20D5" w:rsidRPr="0049780B" w14:paraId="1A11EC84" w14:textId="77777777" w:rsidTr="0049780B">
        <w:tc>
          <w:tcPr>
            <w:tcW w:w="1311" w:type="dxa"/>
            <w:shd w:val="clear" w:color="auto" w:fill="auto"/>
          </w:tcPr>
          <w:p w14:paraId="2D0502BB"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Georgia</w:t>
            </w:r>
          </w:p>
        </w:tc>
        <w:tc>
          <w:tcPr>
            <w:tcW w:w="1150" w:type="dxa"/>
            <w:shd w:val="clear" w:color="auto" w:fill="auto"/>
          </w:tcPr>
          <w:p w14:paraId="34468744"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$48,200</w:t>
            </w:r>
          </w:p>
        </w:tc>
        <w:tc>
          <w:tcPr>
            <w:tcW w:w="1144" w:type="dxa"/>
            <w:shd w:val="clear" w:color="auto" w:fill="auto"/>
          </w:tcPr>
          <w:p w14:paraId="10C0128C"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$23.17</w:t>
            </w:r>
          </w:p>
        </w:tc>
        <w:tc>
          <w:tcPr>
            <w:tcW w:w="1149" w:type="dxa"/>
            <w:shd w:val="clear" w:color="auto" w:fill="auto"/>
          </w:tcPr>
          <w:p w14:paraId="33944C58"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$34,270</w:t>
            </w:r>
          </w:p>
        </w:tc>
        <w:tc>
          <w:tcPr>
            <w:tcW w:w="1149" w:type="dxa"/>
            <w:shd w:val="clear" w:color="auto" w:fill="auto"/>
          </w:tcPr>
          <w:p w14:paraId="5B418A62"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$37,970</w:t>
            </w:r>
          </w:p>
        </w:tc>
        <w:tc>
          <w:tcPr>
            <w:tcW w:w="1149" w:type="dxa"/>
            <w:shd w:val="clear" w:color="auto" w:fill="auto"/>
          </w:tcPr>
          <w:p w14:paraId="7C66B733"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$39,730</w:t>
            </w:r>
          </w:p>
        </w:tc>
        <w:tc>
          <w:tcPr>
            <w:tcW w:w="1149" w:type="dxa"/>
            <w:shd w:val="clear" w:color="auto" w:fill="auto"/>
          </w:tcPr>
          <w:p w14:paraId="0B8F2B6C"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$51,810</w:t>
            </w:r>
          </w:p>
        </w:tc>
        <w:tc>
          <w:tcPr>
            <w:tcW w:w="1149" w:type="dxa"/>
            <w:shd w:val="clear" w:color="auto" w:fill="auto"/>
          </w:tcPr>
          <w:p w14:paraId="0E818682"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$76,490</w:t>
            </w:r>
          </w:p>
        </w:tc>
      </w:tr>
      <w:tr w:rsidR="0049780B" w:rsidRPr="0049780B" w14:paraId="2A7F4D18" w14:textId="77777777" w:rsidTr="0049780B">
        <w:tc>
          <w:tcPr>
            <w:tcW w:w="1311" w:type="dxa"/>
            <w:shd w:val="clear" w:color="auto" w:fill="auto"/>
          </w:tcPr>
          <w:p w14:paraId="3CAB3BC6"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Louisiana</w:t>
            </w:r>
          </w:p>
        </w:tc>
        <w:tc>
          <w:tcPr>
            <w:tcW w:w="1150" w:type="dxa"/>
            <w:shd w:val="clear" w:color="auto" w:fill="auto"/>
          </w:tcPr>
          <w:p w14:paraId="10210123"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$45,010</w:t>
            </w:r>
          </w:p>
        </w:tc>
        <w:tc>
          <w:tcPr>
            <w:tcW w:w="1144" w:type="dxa"/>
            <w:shd w:val="clear" w:color="auto" w:fill="auto"/>
          </w:tcPr>
          <w:p w14:paraId="5D3545E6"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$21.64</w:t>
            </w:r>
          </w:p>
        </w:tc>
        <w:tc>
          <w:tcPr>
            <w:tcW w:w="1149" w:type="dxa"/>
            <w:shd w:val="clear" w:color="auto" w:fill="auto"/>
          </w:tcPr>
          <w:p w14:paraId="5FC76C82"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$30,650</w:t>
            </w:r>
          </w:p>
        </w:tc>
        <w:tc>
          <w:tcPr>
            <w:tcW w:w="1149" w:type="dxa"/>
            <w:shd w:val="clear" w:color="auto" w:fill="auto"/>
          </w:tcPr>
          <w:p w14:paraId="009A9CE9"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$36,370</w:t>
            </w:r>
          </w:p>
        </w:tc>
        <w:tc>
          <w:tcPr>
            <w:tcW w:w="1149" w:type="dxa"/>
            <w:shd w:val="clear" w:color="auto" w:fill="auto"/>
          </w:tcPr>
          <w:p w14:paraId="4682366A"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$45,640</w:t>
            </w:r>
          </w:p>
        </w:tc>
        <w:tc>
          <w:tcPr>
            <w:tcW w:w="1149" w:type="dxa"/>
            <w:shd w:val="clear" w:color="auto" w:fill="auto"/>
          </w:tcPr>
          <w:p w14:paraId="0C6E5AF3"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$49,290</w:t>
            </w:r>
          </w:p>
        </w:tc>
        <w:tc>
          <w:tcPr>
            <w:tcW w:w="1149" w:type="dxa"/>
            <w:shd w:val="clear" w:color="auto" w:fill="auto"/>
          </w:tcPr>
          <w:p w14:paraId="00A3E470" w14:textId="77777777" w:rsidR="004C20D5" w:rsidRPr="0049780B" w:rsidRDefault="004C20D5" w:rsidP="00253D79">
            <w:pPr>
              <w:rPr>
                <w:rFonts w:ascii="Times New Roman" w:hAnsi="Times New Roman" w:cs="Times New Roman"/>
                <w:b/>
                <w:bCs/>
                <w:sz w:val="24"/>
                <w:szCs w:val="24"/>
              </w:rPr>
            </w:pPr>
            <w:r w:rsidRPr="0049780B">
              <w:rPr>
                <w:rFonts w:ascii="Times New Roman" w:hAnsi="Times New Roman" w:cs="Times New Roman"/>
                <w:b/>
                <w:bCs/>
                <w:sz w:val="24"/>
                <w:szCs w:val="24"/>
              </w:rPr>
              <w:t>$61,510</w:t>
            </w:r>
          </w:p>
        </w:tc>
      </w:tr>
      <w:tr w:rsidR="004C20D5" w:rsidRPr="0049780B" w14:paraId="326C3977" w14:textId="77777777" w:rsidTr="0049780B">
        <w:tc>
          <w:tcPr>
            <w:tcW w:w="1311" w:type="dxa"/>
            <w:shd w:val="clear" w:color="auto" w:fill="auto"/>
          </w:tcPr>
          <w:p w14:paraId="70BD523B"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Mississippi</w:t>
            </w:r>
          </w:p>
        </w:tc>
        <w:tc>
          <w:tcPr>
            <w:tcW w:w="1150" w:type="dxa"/>
            <w:shd w:val="clear" w:color="auto" w:fill="auto"/>
          </w:tcPr>
          <w:p w14:paraId="2A0895D6"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$36,900</w:t>
            </w:r>
          </w:p>
        </w:tc>
        <w:tc>
          <w:tcPr>
            <w:tcW w:w="1144" w:type="dxa"/>
            <w:shd w:val="clear" w:color="auto" w:fill="auto"/>
          </w:tcPr>
          <w:p w14:paraId="2669004B"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$17.74</w:t>
            </w:r>
          </w:p>
        </w:tc>
        <w:tc>
          <w:tcPr>
            <w:tcW w:w="1149" w:type="dxa"/>
            <w:shd w:val="clear" w:color="auto" w:fill="auto"/>
          </w:tcPr>
          <w:p w14:paraId="253D1703"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$27,420</w:t>
            </w:r>
          </w:p>
        </w:tc>
        <w:tc>
          <w:tcPr>
            <w:tcW w:w="1149" w:type="dxa"/>
            <w:shd w:val="clear" w:color="auto" w:fill="auto"/>
          </w:tcPr>
          <w:p w14:paraId="33A898CB"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$29,550</w:t>
            </w:r>
          </w:p>
        </w:tc>
        <w:tc>
          <w:tcPr>
            <w:tcW w:w="1149" w:type="dxa"/>
            <w:shd w:val="clear" w:color="auto" w:fill="auto"/>
          </w:tcPr>
          <w:p w14:paraId="65FA8141"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$32,930</w:t>
            </w:r>
          </w:p>
        </w:tc>
        <w:tc>
          <w:tcPr>
            <w:tcW w:w="1149" w:type="dxa"/>
            <w:shd w:val="clear" w:color="auto" w:fill="auto"/>
          </w:tcPr>
          <w:p w14:paraId="563D8ED3"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$44,440</w:t>
            </w:r>
          </w:p>
        </w:tc>
        <w:tc>
          <w:tcPr>
            <w:tcW w:w="1149" w:type="dxa"/>
            <w:shd w:val="clear" w:color="auto" w:fill="auto"/>
          </w:tcPr>
          <w:p w14:paraId="129D2A4B"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$49,360</w:t>
            </w:r>
          </w:p>
        </w:tc>
      </w:tr>
      <w:tr w:rsidR="004C20D5" w:rsidRPr="0049780B" w14:paraId="186042B1" w14:textId="77777777" w:rsidTr="0049780B">
        <w:tc>
          <w:tcPr>
            <w:tcW w:w="1311" w:type="dxa"/>
            <w:shd w:val="clear" w:color="auto" w:fill="auto"/>
          </w:tcPr>
          <w:p w14:paraId="7CE5693C"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Tennessee</w:t>
            </w:r>
          </w:p>
        </w:tc>
        <w:tc>
          <w:tcPr>
            <w:tcW w:w="1150" w:type="dxa"/>
            <w:shd w:val="clear" w:color="auto" w:fill="auto"/>
          </w:tcPr>
          <w:p w14:paraId="08032F4B"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$46,280</w:t>
            </w:r>
          </w:p>
        </w:tc>
        <w:tc>
          <w:tcPr>
            <w:tcW w:w="1144" w:type="dxa"/>
            <w:shd w:val="clear" w:color="auto" w:fill="auto"/>
          </w:tcPr>
          <w:p w14:paraId="7D39F389"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$22.25</w:t>
            </w:r>
          </w:p>
        </w:tc>
        <w:tc>
          <w:tcPr>
            <w:tcW w:w="1149" w:type="dxa"/>
            <w:shd w:val="clear" w:color="auto" w:fill="auto"/>
          </w:tcPr>
          <w:p w14:paraId="3340BDD0"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$34,820</w:t>
            </w:r>
          </w:p>
        </w:tc>
        <w:tc>
          <w:tcPr>
            <w:tcW w:w="1149" w:type="dxa"/>
            <w:shd w:val="clear" w:color="auto" w:fill="auto"/>
          </w:tcPr>
          <w:p w14:paraId="55BEB5E5"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$38,520</w:t>
            </w:r>
          </w:p>
        </w:tc>
        <w:tc>
          <w:tcPr>
            <w:tcW w:w="1149" w:type="dxa"/>
            <w:shd w:val="clear" w:color="auto" w:fill="auto"/>
          </w:tcPr>
          <w:p w14:paraId="1054EA29"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$46,310</w:t>
            </w:r>
          </w:p>
        </w:tc>
        <w:tc>
          <w:tcPr>
            <w:tcW w:w="1149" w:type="dxa"/>
            <w:shd w:val="clear" w:color="auto" w:fill="auto"/>
          </w:tcPr>
          <w:p w14:paraId="24A7E3D0"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$53,260</w:t>
            </w:r>
          </w:p>
        </w:tc>
        <w:tc>
          <w:tcPr>
            <w:tcW w:w="1149" w:type="dxa"/>
            <w:shd w:val="clear" w:color="auto" w:fill="auto"/>
          </w:tcPr>
          <w:p w14:paraId="57DB6FE3"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$59,390</w:t>
            </w:r>
          </w:p>
        </w:tc>
      </w:tr>
      <w:tr w:rsidR="004C20D5" w:rsidRPr="0049780B" w14:paraId="2A8F633F" w14:textId="77777777" w:rsidTr="0049780B">
        <w:tc>
          <w:tcPr>
            <w:tcW w:w="1311" w:type="dxa"/>
            <w:shd w:val="clear" w:color="auto" w:fill="auto"/>
          </w:tcPr>
          <w:p w14:paraId="3FEB3101"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Texas</w:t>
            </w:r>
          </w:p>
        </w:tc>
        <w:tc>
          <w:tcPr>
            <w:tcW w:w="1150" w:type="dxa"/>
            <w:shd w:val="clear" w:color="auto" w:fill="auto"/>
          </w:tcPr>
          <w:p w14:paraId="3CC3CFC0"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$49,310</w:t>
            </w:r>
          </w:p>
        </w:tc>
        <w:tc>
          <w:tcPr>
            <w:tcW w:w="1144" w:type="dxa"/>
            <w:shd w:val="clear" w:color="auto" w:fill="auto"/>
          </w:tcPr>
          <w:p w14:paraId="3F05D12A"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$23.71</w:t>
            </w:r>
          </w:p>
        </w:tc>
        <w:tc>
          <w:tcPr>
            <w:tcW w:w="1149" w:type="dxa"/>
            <w:shd w:val="clear" w:color="auto" w:fill="auto"/>
          </w:tcPr>
          <w:p w14:paraId="5D361EFC"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$31,580</w:t>
            </w:r>
          </w:p>
        </w:tc>
        <w:tc>
          <w:tcPr>
            <w:tcW w:w="1149" w:type="dxa"/>
            <w:shd w:val="clear" w:color="auto" w:fill="auto"/>
          </w:tcPr>
          <w:p w14:paraId="004F8484"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$42,160</w:t>
            </w:r>
          </w:p>
        </w:tc>
        <w:tc>
          <w:tcPr>
            <w:tcW w:w="1149" w:type="dxa"/>
            <w:shd w:val="clear" w:color="auto" w:fill="auto"/>
          </w:tcPr>
          <w:p w14:paraId="059B5CB3"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$47,390</w:t>
            </w:r>
          </w:p>
        </w:tc>
        <w:tc>
          <w:tcPr>
            <w:tcW w:w="1149" w:type="dxa"/>
            <w:shd w:val="clear" w:color="auto" w:fill="auto"/>
          </w:tcPr>
          <w:p w14:paraId="344000F7"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$59,770</w:t>
            </w:r>
          </w:p>
        </w:tc>
        <w:tc>
          <w:tcPr>
            <w:tcW w:w="1149" w:type="dxa"/>
            <w:shd w:val="clear" w:color="auto" w:fill="auto"/>
          </w:tcPr>
          <w:p w14:paraId="1671E5F3" w14:textId="77777777" w:rsidR="004C20D5" w:rsidRPr="0049780B" w:rsidRDefault="004C20D5" w:rsidP="00253D79">
            <w:pPr>
              <w:rPr>
                <w:rFonts w:ascii="Times New Roman" w:hAnsi="Times New Roman" w:cs="Times New Roman"/>
                <w:sz w:val="24"/>
                <w:szCs w:val="24"/>
              </w:rPr>
            </w:pPr>
            <w:r w:rsidRPr="0049780B">
              <w:rPr>
                <w:rFonts w:ascii="Times New Roman" w:hAnsi="Times New Roman" w:cs="Times New Roman"/>
                <w:sz w:val="24"/>
                <w:szCs w:val="24"/>
              </w:rPr>
              <w:t>$61,190</w:t>
            </w:r>
          </w:p>
        </w:tc>
      </w:tr>
      <w:tr w:rsidR="0049780B" w:rsidRPr="0049780B" w14:paraId="255D762D" w14:textId="77777777" w:rsidTr="0049780B">
        <w:tc>
          <w:tcPr>
            <w:tcW w:w="1311" w:type="dxa"/>
            <w:shd w:val="clear" w:color="auto" w:fill="auto"/>
          </w:tcPr>
          <w:p w14:paraId="6C8BE218" w14:textId="2C8D710A" w:rsidR="0049780B" w:rsidRPr="0049780B" w:rsidRDefault="0049780B" w:rsidP="0049780B">
            <w:pPr>
              <w:rPr>
                <w:rFonts w:ascii="Times New Roman" w:hAnsi="Times New Roman" w:cs="Times New Roman"/>
                <w:sz w:val="24"/>
                <w:szCs w:val="24"/>
              </w:rPr>
            </w:pPr>
            <w:r w:rsidRPr="0049780B">
              <w:rPr>
                <w:rFonts w:ascii="Times New Roman" w:hAnsi="Times New Roman" w:cs="Times New Roman"/>
                <w:b/>
                <w:bCs/>
                <w:i/>
                <w:iCs/>
                <w:sz w:val="24"/>
                <w:szCs w:val="24"/>
              </w:rPr>
              <w:t>National</w:t>
            </w:r>
          </w:p>
        </w:tc>
        <w:tc>
          <w:tcPr>
            <w:tcW w:w="1150" w:type="dxa"/>
            <w:shd w:val="clear" w:color="auto" w:fill="auto"/>
          </w:tcPr>
          <w:p w14:paraId="4D6DABBA" w14:textId="49366114" w:rsidR="0049780B" w:rsidRPr="0049780B" w:rsidRDefault="0049780B" w:rsidP="0049780B">
            <w:pPr>
              <w:rPr>
                <w:rFonts w:ascii="Times New Roman" w:hAnsi="Times New Roman" w:cs="Times New Roman"/>
                <w:sz w:val="24"/>
                <w:szCs w:val="24"/>
              </w:rPr>
            </w:pPr>
            <w:r w:rsidRPr="0049780B">
              <w:rPr>
                <w:rFonts w:ascii="Times New Roman" w:hAnsi="Times New Roman" w:cs="Times New Roman"/>
                <w:i/>
                <w:iCs/>
                <w:sz w:val="24"/>
                <w:szCs w:val="24"/>
              </w:rPr>
              <w:t>$52,890</w:t>
            </w:r>
          </w:p>
        </w:tc>
        <w:tc>
          <w:tcPr>
            <w:tcW w:w="1144" w:type="dxa"/>
            <w:shd w:val="clear" w:color="auto" w:fill="auto"/>
          </w:tcPr>
          <w:p w14:paraId="0361E5E7" w14:textId="46370AF1" w:rsidR="0049780B" w:rsidRPr="0049780B" w:rsidRDefault="0049780B" w:rsidP="0049780B">
            <w:pPr>
              <w:rPr>
                <w:rFonts w:ascii="Times New Roman" w:hAnsi="Times New Roman" w:cs="Times New Roman"/>
                <w:sz w:val="24"/>
                <w:szCs w:val="24"/>
              </w:rPr>
            </w:pPr>
            <w:r w:rsidRPr="0049780B">
              <w:rPr>
                <w:rFonts w:ascii="Times New Roman" w:hAnsi="Times New Roman" w:cs="Times New Roman"/>
                <w:i/>
                <w:iCs/>
                <w:sz w:val="24"/>
                <w:szCs w:val="24"/>
              </w:rPr>
              <w:t>$25.43</w:t>
            </w:r>
          </w:p>
        </w:tc>
        <w:tc>
          <w:tcPr>
            <w:tcW w:w="1149" w:type="dxa"/>
            <w:shd w:val="clear" w:color="auto" w:fill="808080" w:themeFill="background1" w:themeFillShade="80"/>
          </w:tcPr>
          <w:p w14:paraId="5DBD6E89" w14:textId="77777777" w:rsidR="0049780B" w:rsidRPr="0049780B" w:rsidRDefault="0049780B" w:rsidP="0049780B">
            <w:pPr>
              <w:rPr>
                <w:rFonts w:ascii="Times New Roman" w:hAnsi="Times New Roman" w:cs="Times New Roman"/>
                <w:sz w:val="24"/>
                <w:szCs w:val="24"/>
              </w:rPr>
            </w:pPr>
          </w:p>
        </w:tc>
        <w:tc>
          <w:tcPr>
            <w:tcW w:w="1149" w:type="dxa"/>
            <w:shd w:val="clear" w:color="auto" w:fill="808080" w:themeFill="background1" w:themeFillShade="80"/>
          </w:tcPr>
          <w:p w14:paraId="474670A2" w14:textId="77777777" w:rsidR="0049780B" w:rsidRPr="0049780B" w:rsidRDefault="0049780B" w:rsidP="0049780B">
            <w:pPr>
              <w:rPr>
                <w:rFonts w:ascii="Times New Roman" w:hAnsi="Times New Roman" w:cs="Times New Roman"/>
                <w:sz w:val="24"/>
                <w:szCs w:val="24"/>
              </w:rPr>
            </w:pPr>
          </w:p>
        </w:tc>
        <w:tc>
          <w:tcPr>
            <w:tcW w:w="1149" w:type="dxa"/>
            <w:shd w:val="clear" w:color="auto" w:fill="808080" w:themeFill="background1" w:themeFillShade="80"/>
          </w:tcPr>
          <w:p w14:paraId="745BE225" w14:textId="77777777" w:rsidR="0049780B" w:rsidRPr="0049780B" w:rsidRDefault="0049780B" w:rsidP="0049780B">
            <w:pPr>
              <w:rPr>
                <w:rFonts w:ascii="Times New Roman" w:hAnsi="Times New Roman" w:cs="Times New Roman"/>
                <w:sz w:val="24"/>
                <w:szCs w:val="24"/>
              </w:rPr>
            </w:pPr>
          </w:p>
        </w:tc>
        <w:tc>
          <w:tcPr>
            <w:tcW w:w="1149" w:type="dxa"/>
            <w:shd w:val="clear" w:color="auto" w:fill="808080" w:themeFill="background1" w:themeFillShade="80"/>
          </w:tcPr>
          <w:p w14:paraId="03FFA9D8" w14:textId="77777777" w:rsidR="0049780B" w:rsidRPr="0049780B" w:rsidRDefault="0049780B" w:rsidP="0049780B">
            <w:pPr>
              <w:rPr>
                <w:rFonts w:ascii="Times New Roman" w:hAnsi="Times New Roman" w:cs="Times New Roman"/>
                <w:sz w:val="24"/>
                <w:szCs w:val="24"/>
              </w:rPr>
            </w:pPr>
          </w:p>
        </w:tc>
        <w:tc>
          <w:tcPr>
            <w:tcW w:w="1149" w:type="dxa"/>
            <w:shd w:val="clear" w:color="auto" w:fill="808080" w:themeFill="background1" w:themeFillShade="80"/>
          </w:tcPr>
          <w:p w14:paraId="02237573" w14:textId="77777777" w:rsidR="0049780B" w:rsidRPr="0049780B" w:rsidRDefault="0049780B" w:rsidP="0049780B">
            <w:pPr>
              <w:rPr>
                <w:rFonts w:ascii="Times New Roman" w:hAnsi="Times New Roman" w:cs="Times New Roman"/>
                <w:sz w:val="24"/>
                <w:szCs w:val="24"/>
              </w:rPr>
            </w:pPr>
          </w:p>
        </w:tc>
      </w:tr>
    </w:tbl>
    <w:p w14:paraId="59DF406A" w14:textId="77777777" w:rsidR="004C20D5" w:rsidRPr="0049780B" w:rsidRDefault="004C20D5" w:rsidP="004C20D5">
      <w:pPr>
        <w:spacing w:after="0"/>
        <w:rPr>
          <w:rFonts w:ascii="Times New Roman" w:hAnsi="Times New Roman" w:cs="Times New Roman"/>
          <w:sz w:val="24"/>
          <w:szCs w:val="24"/>
        </w:rPr>
      </w:pPr>
    </w:p>
    <w:p w14:paraId="03A8F0A0" w14:textId="77777777" w:rsidR="00E31F87" w:rsidRDefault="00E31F87" w:rsidP="000F7EBC">
      <w:pPr>
        <w:ind w:left="1080"/>
      </w:pPr>
    </w:p>
    <w:sectPr w:rsidR="00E31F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2265" w14:textId="77777777" w:rsidR="00767E58" w:rsidRDefault="00767E58">
      <w:pPr>
        <w:spacing w:after="0" w:line="240" w:lineRule="auto"/>
      </w:pPr>
      <w:r>
        <w:separator/>
      </w:r>
    </w:p>
  </w:endnote>
  <w:endnote w:type="continuationSeparator" w:id="0">
    <w:p w14:paraId="04DD7547" w14:textId="77777777" w:rsidR="00767E58" w:rsidRDefault="0076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6E80" w14:textId="77777777" w:rsidR="00767E58" w:rsidRDefault="00767E58">
      <w:pPr>
        <w:spacing w:after="0" w:line="240" w:lineRule="auto"/>
      </w:pPr>
      <w:r>
        <w:separator/>
      </w:r>
    </w:p>
  </w:footnote>
  <w:footnote w:type="continuationSeparator" w:id="0">
    <w:p w14:paraId="436FBCC0" w14:textId="77777777" w:rsidR="00767E58" w:rsidRDefault="00767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36E"/>
    <w:multiLevelType w:val="hybridMultilevel"/>
    <w:tmpl w:val="7B44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C76B5"/>
    <w:multiLevelType w:val="hybridMultilevel"/>
    <w:tmpl w:val="9C82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E1FD3"/>
    <w:multiLevelType w:val="hybridMultilevel"/>
    <w:tmpl w:val="0A049C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C14496"/>
    <w:multiLevelType w:val="hybridMultilevel"/>
    <w:tmpl w:val="762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F22E3"/>
    <w:multiLevelType w:val="hybridMultilevel"/>
    <w:tmpl w:val="1ECA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1665F"/>
    <w:multiLevelType w:val="hybridMultilevel"/>
    <w:tmpl w:val="8E08355A"/>
    <w:lvl w:ilvl="0" w:tplc="01823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555AD"/>
    <w:multiLevelType w:val="hybridMultilevel"/>
    <w:tmpl w:val="396080FA"/>
    <w:lvl w:ilvl="0" w:tplc="04090001">
      <w:start w:val="1"/>
      <w:numFmt w:val="bullet"/>
      <w:lvlText w:val=""/>
      <w:lvlJc w:val="left"/>
      <w:pPr>
        <w:ind w:left="979" w:hanging="360"/>
      </w:pPr>
      <w:rPr>
        <w:rFonts w:ascii="Symbol" w:hAnsi="Symbol" w:hint="default"/>
      </w:rPr>
    </w:lvl>
    <w:lvl w:ilvl="1" w:tplc="04090003">
      <w:start w:val="1"/>
      <w:numFmt w:val="bullet"/>
      <w:lvlText w:val="o"/>
      <w:lvlJc w:val="left"/>
      <w:pPr>
        <w:ind w:left="1699" w:hanging="360"/>
      </w:pPr>
      <w:rPr>
        <w:rFonts w:ascii="Courier New" w:hAnsi="Courier New" w:cs="Courier New" w:hint="default"/>
      </w:rPr>
    </w:lvl>
    <w:lvl w:ilvl="2" w:tplc="04090005">
      <w:start w:val="1"/>
      <w:numFmt w:val="bullet"/>
      <w:lvlText w:val=""/>
      <w:lvlJc w:val="left"/>
      <w:pPr>
        <w:ind w:left="2419" w:hanging="360"/>
      </w:pPr>
      <w:rPr>
        <w:rFonts w:ascii="Wingdings" w:hAnsi="Wingdings" w:hint="default"/>
      </w:rPr>
    </w:lvl>
    <w:lvl w:ilvl="3" w:tplc="04090001">
      <w:start w:val="1"/>
      <w:numFmt w:val="bullet"/>
      <w:lvlText w:val=""/>
      <w:lvlJc w:val="left"/>
      <w:pPr>
        <w:ind w:left="3139" w:hanging="360"/>
      </w:pPr>
      <w:rPr>
        <w:rFonts w:ascii="Symbol" w:hAnsi="Symbol" w:hint="default"/>
      </w:rPr>
    </w:lvl>
    <w:lvl w:ilvl="4" w:tplc="04090003">
      <w:start w:val="1"/>
      <w:numFmt w:val="bullet"/>
      <w:lvlText w:val="o"/>
      <w:lvlJc w:val="left"/>
      <w:pPr>
        <w:ind w:left="3859" w:hanging="360"/>
      </w:pPr>
      <w:rPr>
        <w:rFonts w:ascii="Courier New" w:hAnsi="Courier New" w:cs="Courier New" w:hint="default"/>
      </w:rPr>
    </w:lvl>
    <w:lvl w:ilvl="5" w:tplc="04090005">
      <w:start w:val="1"/>
      <w:numFmt w:val="bullet"/>
      <w:lvlText w:val=""/>
      <w:lvlJc w:val="left"/>
      <w:pPr>
        <w:ind w:left="4579" w:hanging="360"/>
      </w:pPr>
      <w:rPr>
        <w:rFonts w:ascii="Wingdings" w:hAnsi="Wingdings" w:hint="default"/>
      </w:rPr>
    </w:lvl>
    <w:lvl w:ilvl="6" w:tplc="04090001">
      <w:start w:val="1"/>
      <w:numFmt w:val="bullet"/>
      <w:lvlText w:val=""/>
      <w:lvlJc w:val="left"/>
      <w:pPr>
        <w:ind w:left="5299" w:hanging="360"/>
      </w:pPr>
      <w:rPr>
        <w:rFonts w:ascii="Symbol" w:hAnsi="Symbol" w:hint="default"/>
      </w:rPr>
    </w:lvl>
    <w:lvl w:ilvl="7" w:tplc="04090003">
      <w:start w:val="1"/>
      <w:numFmt w:val="bullet"/>
      <w:lvlText w:val="o"/>
      <w:lvlJc w:val="left"/>
      <w:pPr>
        <w:ind w:left="6019" w:hanging="360"/>
      </w:pPr>
      <w:rPr>
        <w:rFonts w:ascii="Courier New" w:hAnsi="Courier New" w:cs="Courier New" w:hint="default"/>
      </w:rPr>
    </w:lvl>
    <w:lvl w:ilvl="8" w:tplc="04090005">
      <w:start w:val="1"/>
      <w:numFmt w:val="bullet"/>
      <w:lvlText w:val=""/>
      <w:lvlJc w:val="left"/>
      <w:pPr>
        <w:ind w:left="6739" w:hanging="360"/>
      </w:pPr>
      <w:rPr>
        <w:rFonts w:ascii="Wingdings" w:hAnsi="Wingdings" w:hint="default"/>
      </w:rPr>
    </w:lvl>
  </w:abstractNum>
  <w:num w:numId="1" w16cid:durableId="733357825">
    <w:abstractNumId w:val="2"/>
  </w:num>
  <w:num w:numId="2" w16cid:durableId="1595700861">
    <w:abstractNumId w:val="5"/>
  </w:num>
  <w:num w:numId="3" w16cid:durableId="1313830840">
    <w:abstractNumId w:val="1"/>
  </w:num>
  <w:num w:numId="4" w16cid:durableId="149756135">
    <w:abstractNumId w:val="0"/>
  </w:num>
  <w:num w:numId="5" w16cid:durableId="1290168945">
    <w:abstractNumId w:val="3"/>
  </w:num>
  <w:num w:numId="6" w16cid:durableId="916785832">
    <w:abstractNumId w:val="4"/>
  </w:num>
  <w:num w:numId="7" w16cid:durableId="1002127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7B"/>
    <w:rsid w:val="000609AA"/>
    <w:rsid w:val="000B40F6"/>
    <w:rsid w:val="000F5FC7"/>
    <w:rsid w:val="000F7EBC"/>
    <w:rsid w:val="00106794"/>
    <w:rsid w:val="00132868"/>
    <w:rsid w:val="002535FD"/>
    <w:rsid w:val="00376B9B"/>
    <w:rsid w:val="003972F5"/>
    <w:rsid w:val="003D3042"/>
    <w:rsid w:val="00411882"/>
    <w:rsid w:val="0049780B"/>
    <w:rsid w:val="004B20E1"/>
    <w:rsid w:val="004C20D5"/>
    <w:rsid w:val="004C6403"/>
    <w:rsid w:val="005C140C"/>
    <w:rsid w:val="00633A92"/>
    <w:rsid w:val="00665078"/>
    <w:rsid w:val="006A6357"/>
    <w:rsid w:val="006C1BFF"/>
    <w:rsid w:val="006F33A1"/>
    <w:rsid w:val="0072187B"/>
    <w:rsid w:val="00733283"/>
    <w:rsid w:val="00767E58"/>
    <w:rsid w:val="007930D1"/>
    <w:rsid w:val="007A1B93"/>
    <w:rsid w:val="008F5F67"/>
    <w:rsid w:val="0090037B"/>
    <w:rsid w:val="009718F4"/>
    <w:rsid w:val="009A3507"/>
    <w:rsid w:val="00A03232"/>
    <w:rsid w:val="00AE64DA"/>
    <w:rsid w:val="00B06CE5"/>
    <w:rsid w:val="00B7244C"/>
    <w:rsid w:val="00BA4BCF"/>
    <w:rsid w:val="00BC656E"/>
    <w:rsid w:val="00BE1811"/>
    <w:rsid w:val="00BE2132"/>
    <w:rsid w:val="00C46E04"/>
    <w:rsid w:val="00C84A62"/>
    <w:rsid w:val="00CD3E4D"/>
    <w:rsid w:val="00D44E9D"/>
    <w:rsid w:val="00D51F6A"/>
    <w:rsid w:val="00D71980"/>
    <w:rsid w:val="00D73E7B"/>
    <w:rsid w:val="00D80713"/>
    <w:rsid w:val="00E31F87"/>
    <w:rsid w:val="00EB305A"/>
    <w:rsid w:val="00FC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2921CC"/>
  <w15:chartTrackingRefBased/>
  <w15:docId w15:val="{027598D5-4FEC-4B75-B3DF-EC18DDE2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87B"/>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72187B"/>
    <w:rPr>
      <w:sz w:val="16"/>
      <w:szCs w:val="16"/>
    </w:rPr>
  </w:style>
  <w:style w:type="paragraph" w:styleId="CommentText">
    <w:name w:val="annotation text"/>
    <w:basedOn w:val="Normal"/>
    <w:link w:val="CommentTextChar"/>
    <w:uiPriority w:val="99"/>
    <w:unhideWhenUsed/>
    <w:rsid w:val="0072187B"/>
    <w:pPr>
      <w:spacing w:after="0" w:line="240" w:lineRule="auto"/>
    </w:pPr>
    <w:rPr>
      <w:sz w:val="20"/>
      <w:szCs w:val="20"/>
    </w:rPr>
  </w:style>
  <w:style w:type="character" w:customStyle="1" w:styleId="CommentTextChar">
    <w:name w:val="Comment Text Char"/>
    <w:basedOn w:val="DefaultParagraphFont"/>
    <w:link w:val="CommentText"/>
    <w:uiPriority w:val="99"/>
    <w:rsid w:val="0072187B"/>
    <w:rPr>
      <w:sz w:val="20"/>
      <w:szCs w:val="20"/>
    </w:rPr>
  </w:style>
  <w:style w:type="paragraph" w:styleId="BalloonText">
    <w:name w:val="Balloon Text"/>
    <w:basedOn w:val="Normal"/>
    <w:link w:val="BalloonTextChar"/>
    <w:uiPriority w:val="99"/>
    <w:semiHidden/>
    <w:unhideWhenUsed/>
    <w:rsid w:val="00733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2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3283"/>
    <w:pPr>
      <w:spacing w:after="160"/>
    </w:pPr>
    <w:rPr>
      <w:b/>
      <w:bCs/>
    </w:rPr>
  </w:style>
  <w:style w:type="character" w:customStyle="1" w:styleId="CommentSubjectChar">
    <w:name w:val="Comment Subject Char"/>
    <w:basedOn w:val="CommentTextChar"/>
    <w:link w:val="CommentSubject"/>
    <w:uiPriority w:val="99"/>
    <w:semiHidden/>
    <w:rsid w:val="00733283"/>
    <w:rPr>
      <w:b/>
      <w:bCs/>
      <w:sz w:val="20"/>
      <w:szCs w:val="20"/>
    </w:rPr>
  </w:style>
  <w:style w:type="table" w:styleId="TableGrid">
    <w:name w:val="Table Grid"/>
    <w:basedOn w:val="TableNormal"/>
    <w:uiPriority w:val="39"/>
    <w:rsid w:val="004C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01.civilservice.louisiana.gov/asp/onestopjobinfo/DisplayJobSpec.aspx?JobCode=166740" TargetMode="External"/><Relationship Id="rId3" Type="http://schemas.openxmlformats.org/officeDocument/2006/relationships/settings" Target="settings.xml"/><Relationship Id="rId7" Type="http://schemas.openxmlformats.org/officeDocument/2006/relationships/hyperlink" Target="https://apps01.civilservice.louisiana.gov/asp/onestopjobinfo/DisplayJobSpec.aspx?JobCode=1667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pps01.civilservice.louisiana.gov/asp/onestopjobinfo/DisplayJobSpec.aspx?JobCode=166760" TargetMode="External"/><Relationship Id="rId4" Type="http://schemas.openxmlformats.org/officeDocument/2006/relationships/webSettings" Target="webSettings.xml"/><Relationship Id="rId9" Type="http://schemas.openxmlformats.org/officeDocument/2006/relationships/hyperlink" Target="https://apps01.civilservice.louisiana.gov/asp/onestopjobinfo/DisplayJobSpec.aspx?JobCode=166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3329</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Kinchen</dc:creator>
  <cp:keywords/>
  <dc:description/>
  <cp:lastModifiedBy>Heidi Kinchen</cp:lastModifiedBy>
  <cp:revision>3</cp:revision>
  <dcterms:created xsi:type="dcterms:W3CDTF">2022-08-04T21:12:00Z</dcterms:created>
  <dcterms:modified xsi:type="dcterms:W3CDTF">2022-08-04T21:13:00Z</dcterms:modified>
</cp:coreProperties>
</file>